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1B04" w14:textId="38E7592A" w:rsidR="00532A89" w:rsidRPr="00BE1B28" w:rsidRDefault="006D29E2" w:rsidP="00BE1B28">
      <w:pPr>
        <w:jc w:val="both"/>
        <w:outlineLvl w:val="0"/>
        <w:rPr>
          <w:rFonts w:ascii="Arial" w:hAnsi="Arial" w:cs="Arial"/>
          <w:sz w:val="22"/>
          <w:szCs w:val="22"/>
        </w:rPr>
      </w:pPr>
      <w:bookmarkStart w:id="0" w:name="_Hlk147867275"/>
      <w:r w:rsidRPr="00BE1B28">
        <w:rPr>
          <w:rFonts w:ascii="Arial" w:hAnsi="Arial" w:cs="Arial"/>
          <w:bCs/>
          <w:sz w:val="22"/>
          <w:szCs w:val="22"/>
        </w:rPr>
        <w:t>LEPING ERIHOOLEKANDETEENUSTE OSUTAMISEKS</w:t>
      </w:r>
      <w:bookmarkEnd w:id="0"/>
      <w:r w:rsidRPr="00BE1B28">
        <w:rPr>
          <w:rFonts w:ascii="Arial" w:hAnsi="Arial" w:cs="Arial"/>
          <w:bCs/>
          <w:sz w:val="22"/>
          <w:szCs w:val="22"/>
        </w:rPr>
        <w:t xml:space="preserve"> </w:t>
      </w:r>
      <w:r w:rsidRPr="00BE1B28">
        <w:rPr>
          <w:rFonts w:ascii="Arial" w:hAnsi="Arial" w:cs="Arial"/>
          <w:sz w:val="22"/>
          <w:szCs w:val="22"/>
        </w:rPr>
        <w:t>NR</w:t>
      </w:r>
      <w:r w:rsidR="00C93BF0" w:rsidRPr="00BE1B28">
        <w:rPr>
          <w:rFonts w:ascii="Arial" w:hAnsi="Arial" w:cs="Arial"/>
          <w:sz w:val="22"/>
          <w:szCs w:val="22"/>
        </w:rPr>
        <w:t xml:space="preserve"> </w:t>
      </w:r>
      <w:r w:rsidR="00C93BF0" w:rsidRPr="00BE1B28">
        <w:rPr>
          <w:rFonts w:ascii="Arial" w:hAnsi="Arial" w:cs="Arial"/>
          <w:sz w:val="22"/>
          <w:szCs w:val="22"/>
        </w:rPr>
        <w:fldChar w:fldCharType="begin"/>
      </w:r>
      <w:r w:rsidR="007E57E3">
        <w:rPr>
          <w:rFonts w:ascii="Arial" w:hAnsi="Arial" w:cs="Arial"/>
          <w:sz w:val="22"/>
          <w:szCs w:val="22"/>
        </w:rPr>
        <w:instrText xml:space="preserve"> delta_regNumber  \* MERGEFORMAT</w:instrText>
      </w:r>
      <w:r w:rsidR="00C93BF0" w:rsidRPr="00BE1B28">
        <w:rPr>
          <w:rFonts w:ascii="Arial" w:hAnsi="Arial" w:cs="Arial"/>
          <w:sz w:val="22"/>
          <w:szCs w:val="22"/>
        </w:rPr>
        <w:fldChar w:fldCharType="separate"/>
      </w:r>
      <w:r w:rsidR="007E57E3">
        <w:rPr>
          <w:rFonts w:ascii="Arial" w:hAnsi="Arial" w:cs="Arial"/>
          <w:sz w:val="22"/>
          <w:szCs w:val="22"/>
        </w:rPr>
        <w:t>5.2-9/3988-1</w:t>
      </w:r>
      <w:r w:rsidR="00C93BF0" w:rsidRPr="00BE1B28">
        <w:rPr>
          <w:rFonts w:ascii="Arial" w:hAnsi="Arial" w:cs="Arial"/>
          <w:sz w:val="22"/>
          <w:szCs w:val="22"/>
        </w:rPr>
        <w:fldChar w:fldCharType="end"/>
      </w:r>
    </w:p>
    <w:p w14:paraId="6029351A" w14:textId="77777777" w:rsidR="00532A89" w:rsidRPr="00BE1B28" w:rsidRDefault="00532A89" w:rsidP="00BE1B28">
      <w:pPr>
        <w:jc w:val="both"/>
        <w:rPr>
          <w:rFonts w:ascii="Arial" w:hAnsi="Arial" w:cs="Arial"/>
          <w:b/>
          <w:bCs/>
          <w:sz w:val="22"/>
          <w:szCs w:val="22"/>
        </w:rPr>
      </w:pPr>
    </w:p>
    <w:p w14:paraId="27E71FAE" w14:textId="77777777" w:rsidR="00C93BF0" w:rsidRPr="00BE1B28" w:rsidRDefault="00C7240F" w:rsidP="00BE1B28">
      <w:pPr>
        <w:widowControl w:val="0"/>
        <w:tabs>
          <w:tab w:val="left" w:pos="851"/>
        </w:tabs>
        <w:jc w:val="both"/>
        <w:rPr>
          <w:rFonts w:ascii="Arial" w:hAnsi="Arial" w:cs="Arial"/>
          <w:bCs/>
          <w:sz w:val="22"/>
          <w:szCs w:val="22"/>
        </w:rPr>
      </w:pPr>
      <w:r w:rsidRPr="00BE1B28">
        <w:rPr>
          <w:rFonts w:ascii="Arial" w:hAnsi="Arial" w:cs="Arial"/>
          <w:b/>
          <w:sz w:val="22"/>
          <w:szCs w:val="22"/>
        </w:rPr>
        <w:t>Sotsiaalkindlustusamet</w:t>
      </w:r>
      <w:r w:rsidRPr="00BE1B28">
        <w:rPr>
          <w:rFonts w:ascii="Arial" w:hAnsi="Arial" w:cs="Arial"/>
          <w:bCs/>
          <w:sz w:val="22"/>
          <w:szCs w:val="22"/>
        </w:rPr>
        <w:t>, registrikood 70001975</w:t>
      </w:r>
      <w:r w:rsidR="00CA6E96" w:rsidRPr="00BE1B28">
        <w:rPr>
          <w:rFonts w:ascii="Arial" w:hAnsi="Arial" w:cs="Arial"/>
          <w:bCs/>
          <w:sz w:val="22"/>
          <w:szCs w:val="22"/>
        </w:rPr>
        <w:t>, a</w:t>
      </w:r>
      <w:r w:rsidR="00CA6E96" w:rsidRPr="00BE1B28">
        <w:rPr>
          <w:rFonts w:ascii="Arial" w:hAnsi="Arial" w:cs="Arial"/>
          <w:sz w:val="22"/>
          <w:szCs w:val="22"/>
        </w:rPr>
        <w:t xml:space="preserve">sukohaga Paldiski mnt 80, </w:t>
      </w:r>
      <w:r w:rsidR="00C93BF0" w:rsidRPr="00BE1B28">
        <w:rPr>
          <w:rFonts w:ascii="Arial" w:hAnsi="Arial" w:cs="Arial"/>
          <w:sz w:val="22"/>
          <w:szCs w:val="22"/>
        </w:rPr>
        <w:t>15092</w:t>
      </w:r>
      <w:r w:rsidR="00CA6E96" w:rsidRPr="00BE1B28">
        <w:rPr>
          <w:rFonts w:ascii="Arial" w:hAnsi="Arial" w:cs="Arial"/>
          <w:sz w:val="22"/>
          <w:szCs w:val="22"/>
        </w:rPr>
        <w:t xml:space="preserve"> Tallinn,</w:t>
      </w:r>
      <w:r w:rsidRPr="00BE1B28">
        <w:rPr>
          <w:rFonts w:ascii="Arial" w:hAnsi="Arial" w:cs="Arial"/>
          <w:bCs/>
          <w:sz w:val="22"/>
          <w:szCs w:val="22"/>
        </w:rPr>
        <w:t xml:space="preserve"> (edaspidi nimetatud </w:t>
      </w:r>
      <w:r w:rsidR="005E4645" w:rsidRPr="00BE1B28">
        <w:rPr>
          <w:rFonts w:ascii="Arial" w:hAnsi="Arial" w:cs="Arial"/>
          <w:bCs/>
          <w:sz w:val="22"/>
          <w:szCs w:val="22"/>
        </w:rPr>
        <w:t>SKA</w:t>
      </w:r>
      <w:r w:rsidRPr="00BE1B28">
        <w:rPr>
          <w:rFonts w:ascii="Arial" w:hAnsi="Arial" w:cs="Arial"/>
          <w:bCs/>
          <w:sz w:val="22"/>
          <w:szCs w:val="22"/>
        </w:rPr>
        <w:t xml:space="preserve">), </w:t>
      </w:r>
      <w:r w:rsidR="00D85C93" w:rsidRPr="00BE1B28">
        <w:rPr>
          <w:rFonts w:ascii="Arial" w:hAnsi="Arial" w:cs="Arial"/>
          <w:bCs/>
          <w:sz w:val="22"/>
          <w:szCs w:val="22"/>
        </w:rPr>
        <w:t>mida esindab volituse alusel erihoolekande ja rehabilitatsiooni talitusejuhataja Lagle Kalberg</w:t>
      </w:r>
    </w:p>
    <w:p w14:paraId="68B72C00" w14:textId="77777777" w:rsidR="001154E1" w:rsidRPr="00BE1B28" w:rsidRDefault="00196B56" w:rsidP="00BE1B28">
      <w:pPr>
        <w:widowControl w:val="0"/>
        <w:tabs>
          <w:tab w:val="left" w:pos="851"/>
        </w:tabs>
        <w:jc w:val="both"/>
        <w:rPr>
          <w:rFonts w:ascii="Arial" w:hAnsi="Arial" w:cs="Arial"/>
          <w:sz w:val="22"/>
          <w:szCs w:val="22"/>
        </w:rPr>
      </w:pPr>
      <w:r w:rsidRPr="00BE1B28">
        <w:rPr>
          <w:rFonts w:ascii="Arial" w:hAnsi="Arial" w:cs="Arial"/>
          <w:sz w:val="22"/>
          <w:szCs w:val="22"/>
        </w:rPr>
        <w:t xml:space="preserve">ja </w:t>
      </w:r>
    </w:p>
    <w:p w14:paraId="561FFB61" w14:textId="66C5EB6D" w:rsidR="00D85C93" w:rsidRPr="00BE1B28" w:rsidRDefault="00C82315" w:rsidP="00BE1B28">
      <w:pPr>
        <w:widowControl w:val="0"/>
        <w:tabs>
          <w:tab w:val="left" w:pos="851"/>
        </w:tabs>
        <w:jc w:val="both"/>
        <w:rPr>
          <w:rFonts w:ascii="Arial" w:hAnsi="Arial" w:cs="Arial"/>
          <w:sz w:val="22"/>
          <w:szCs w:val="22"/>
        </w:rPr>
      </w:pPr>
      <w:r w:rsidRPr="00BE1B28">
        <w:rPr>
          <w:rFonts w:ascii="Arial" w:hAnsi="Arial" w:cs="Arial"/>
          <w:b/>
          <w:sz w:val="22"/>
          <w:szCs w:val="22"/>
        </w:rPr>
        <w:fldChar w:fldCharType="begin"/>
      </w:r>
      <w:r w:rsidR="007E57E3">
        <w:rPr>
          <w:rFonts w:ascii="Arial" w:hAnsi="Arial" w:cs="Arial"/>
          <w:b/>
          <w:sz w:val="22"/>
          <w:szCs w:val="22"/>
        </w:rPr>
        <w:instrText xml:space="preserve"> delta_partyName_1  \* MERGEFORMAT</w:instrText>
      </w:r>
      <w:r w:rsidRPr="00BE1B28">
        <w:rPr>
          <w:rFonts w:ascii="Arial" w:hAnsi="Arial" w:cs="Arial"/>
          <w:b/>
          <w:sz w:val="22"/>
          <w:szCs w:val="22"/>
        </w:rPr>
        <w:fldChar w:fldCharType="separate"/>
      </w:r>
      <w:r w:rsidR="007E57E3">
        <w:rPr>
          <w:rFonts w:ascii="Arial" w:hAnsi="Arial" w:cs="Arial"/>
          <w:b/>
          <w:sz w:val="22"/>
          <w:szCs w:val="22"/>
        </w:rPr>
        <w:t>Saarde Vallavalitsus</w:t>
      </w:r>
      <w:r w:rsidRPr="00BE1B28">
        <w:rPr>
          <w:rFonts w:ascii="Arial" w:hAnsi="Arial" w:cs="Arial"/>
          <w:b/>
          <w:sz w:val="22"/>
          <w:szCs w:val="22"/>
        </w:rPr>
        <w:fldChar w:fldCharType="end"/>
      </w:r>
      <w:r w:rsidRPr="00BE1B28">
        <w:rPr>
          <w:rFonts w:ascii="Arial" w:hAnsi="Arial" w:cs="Arial"/>
          <w:bCs/>
          <w:sz w:val="22"/>
          <w:szCs w:val="22"/>
        </w:rPr>
        <w:t xml:space="preserve">, </w:t>
      </w:r>
      <w:r w:rsidR="00AC6D10" w:rsidRPr="00BE1B28">
        <w:rPr>
          <w:rFonts w:ascii="Arial" w:hAnsi="Arial" w:cs="Arial"/>
          <w:bCs/>
          <w:sz w:val="22"/>
          <w:szCs w:val="22"/>
        </w:rPr>
        <w:t>registrikoo</w:t>
      </w:r>
      <w:r w:rsidR="00C93BF0" w:rsidRPr="00BE1B28">
        <w:rPr>
          <w:rFonts w:ascii="Arial" w:hAnsi="Arial" w:cs="Arial"/>
          <w:bCs/>
          <w:sz w:val="22"/>
          <w:szCs w:val="22"/>
        </w:rPr>
        <w:t xml:space="preserve">d </w:t>
      </w:r>
      <w:r w:rsidR="00C93BF0" w:rsidRPr="00BE1B28">
        <w:rPr>
          <w:rFonts w:ascii="Arial" w:hAnsi="Arial" w:cs="Arial"/>
          <w:bCs/>
          <w:sz w:val="22"/>
          <w:szCs w:val="22"/>
        </w:rPr>
        <w:fldChar w:fldCharType="begin"/>
      </w:r>
      <w:r w:rsidR="007E57E3">
        <w:rPr>
          <w:rFonts w:ascii="Arial" w:hAnsi="Arial" w:cs="Arial"/>
          <w:bCs/>
          <w:sz w:val="22"/>
          <w:szCs w:val="22"/>
        </w:rPr>
        <w:instrText xml:space="preserve"> delta_userId  \* MERGEFORMAT</w:instrText>
      </w:r>
      <w:r w:rsidR="00C93BF0" w:rsidRPr="00BE1B28">
        <w:rPr>
          <w:rFonts w:ascii="Arial" w:hAnsi="Arial" w:cs="Arial"/>
          <w:bCs/>
          <w:sz w:val="22"/>
          <w:szCs w:val="22"/>
        </w:rPr>
        <w:fldChar w:fldCharType="separate"/>
      </w:r>
      <w:r w:rsidR="007E57E3">
        <w:rPr>
          <w:rFonts w:ascii="Arial" w:hAnsi="Arial" w:cs="Arial"/>
          <w:bCs/>
          <w:sz w:val="22"/>
          <w:szCs w:val="22"/>
        </w:rPr>
        <w:t>75033454</w:t>
      </w:r>
      <w:r w:rsidR="00C93BF0" w:rsidRPr="00BE1B28">
        <w:rPr>
          <w:rFonts w:ascii="Arial" w:hAnsi="Arial" w:cs="Arial"/>
          <w:bCs/>
          <w:sz w:val="22"/>
          <w:szCs w:val="22"/>
        </w:rPr>
        <w:fldChar w:fldCharType="end"/>
      </w:r>
      <w:r w:rsidR="00D85C93" w:rsidRPr="00BE1B28">
        <w:rPr>
          <w:rFonts w:ascii="Arial" w:hAnsi="Arial" w:cs="Arial"/>
          <w:sz w:val="22"/>
          <w:szCs w:val="22"/>
        </w:rPr>
        <w:t xml:space="preserve">, asukohaga </w:t>
      </w:r>
      <w:sdt>
        <w:sdtPr>
          <w:rPr>
            <w:rFonts w:ascii="Arial" w:hAnsi="Arial" w:cs="Arial"/>
            <w:sz w:val="22"/>
            <w:szCs w:val="22"/>
          </w:rPr>
          <w:id w:val="-225849577"/>
          <w:placeholder>
            <w:docPart w:val="07DA0D473FE345F5977E29DBB74B1B86"/>
          </w:placeholder>
        </w:sdtPr>
        <w:sdtEndPr/>
        <w:sdtContent>
          <w:r w:rsidR="008F489D" w:rsidRPr="008F489D">
            <w:rPr>
              <w:rFonts w:ascii="Arial" w:hAnsi="Arial" w:cs="Arial"/>
              <w:sz w:val="22"/>
              <w:szCs w:val="22"/>
            </w:rPr>
            <w:t>Pärnu maakond, Saarde vald, Kilingi-Nõmme linn, Nõmme tn 22, 86304</w:t>
          </w:r>
        </w:sdtContent>
      </w:sdt>
      <w:r w:rsidR="00D85C93" w:rsidRPr="00BE1B28">
        <w:rPr>
          <w:rFonts w:ascii="Arial" w:hAnsi="Arial" w:cs="Arial"/>
          <w:sz w:val="22"/>
          <w:szCs w:val="22"/>
        </w:rPr>
        <w:t xml:space="preserve"> (edaspidi </w:t>
      </w:r>
      <w:r w:rsidR="005E4645" w:rsidRPr="00BE1B28">
        <w:rPr>
          <w:rFonts w:ascii="Arial" w:hAnsi="Arial" w:cs="Arial"/>
          <w:sz w:val="22"/>
          <w:szCs w:val="22"/>
        </w:rPr>
        <w:t>teenuseosutaja</w:t>
      </w:r>
      <w:r w:rsidR="00D85C93" w:rsidRPr="00BE1B28">
        <w:rPr>
          <w:rFonts w:ascii="Arial" w:hAnsi="Arial" w:cs="Arial"/>
          <w:sz w:val="22"/>
          <w:szCs w:val="22"/>
        </w:rPr>
        <w:t xml:space="preserve">), mida esindab </w:t>
      </w:r>
      <w:r w:rsidR="00937502">
        <w:rPr>
          <w:rFonts w:ascii="Arial" w:hAnsi="Arial" w:cs="Arial"/>
          <w:sz w:val="22"/>
          <w:szCs w:val="22"/>
        </w:rPr>
        <w:t>vallavanem</w:t>
      </w:r>
      <w:r w:rsidRPr="00BE1B28">
        <w:rPr>
          <w:rFonts w:ascii="Arial" w:hAnsi="Arial" w:cs="Arial"/>
          <w:sz w:val="22"/>
          <w:szCs w:val="22"/>
        </w:rPr>
        <w:t xml:space="preserve"> </w:t>
      </w:r>
      <w:r w:rsidRPr="00BE1B28">
        <w:rPr>
          <w:rFonts w:ascii="Arial" w:hAnsi="Arial" w:cs="Arial"/>
          <w:sz w:val="22"/>
          <w:szCs w:val="22"/>
        </w:rPr>
        <w:fldChar w:fldCharType="begin"/>
      </w:r>
      <w:r w:rsidR="007E57E3">
        <w:rPr>
          <w:rFonts w:ascii="Arial" w:hAnsi="Arial" w:cs="Arial"/>
          <w:sz w:val="22"/>
          <w:szCs w:val="22"/>
        </w:rPr>
        <w:instrText xml:space="preserve"> delta_partySigner_1  \* MERGEFORMAT</w:instrText>
      </w:r>
      <w:r w:rsidRPr="00BE1B28">
        <w:rPr>
          <w:rFonts w:ascii="Arial" w:hAnsi="Arial" w:cs="Arial"/>
          <w:sz w:val="22"/>
          <w:szCs w:val="22"/>
        </w:rPr>
        <w:fldChar w:fldCharType="separate"/>
      </w:r>
      <w:r w:rsidR="007E57E3">
        <w:rPr>
          <w:rFonts w:ascii="Arial" w:hAnsi="Arial" w:cs="Arial"/>
          <w:sz w:val="22"/>
          <w:szCs w:val="22"/>
        </w:rPr>
        <w:t>Raivo Ott</w:t>
      </w:r>
      <w:r w:rsidRPr="00BE1B28">
        <w:rPr>
          <w:rFonts w:ascii="Arial" w:hAnsi="Arial" w:cs="Arial"/>
          <w:sz w:val="22"/>
          <w:szCs w:val="22"/>
        </w:rPr>
        <w:fldChar w:fldCharType="end"/>
      </w:r>
      <w:r w:rsidR="006D29E2" w:rsidRPr="00BE1B28">
        <w:rPr>
          <w:rFonts w:ascii="Arial" w:hAnsi="Arial" w:cs="Arial"/>
          <w:sz w:val="22"/>
          <w:szCs w:val="22"/>
        </w:rPr>
        <w:t xml:space="preserve">, </w:t>
      </w:r>
    </w:p>
    <w:p w14:paraId="23FB89FD" w14:textId="77777777" w:rsidR="006D29E2" w:rsidRPr="00BE1B28" w:rsidRDefault="006D29E2" w:rsidP="00BE1B28">
      <w:pPr>
        <w:widowControl w:val="0"/>
        <w:tabs>
          <w:tab w:val="left" w:pos="851"/>
        </w:tabs>
        <w:jc w:val="both"/>
        <w:rPr>
          <w:rFonts w:ascii="Arial" w:hAnsi="Arial" w:cs="Arial"/>
          <w:sz w:val="22"/>
          <w:szCs w:val="22"/>
        </w:rPr>
      </w:pPr>
    </w:p>
    <w:p w14:paraId="03E968E9" w14:textId="77777777" w:rsidR="006D29E2" w:rsidRPr="00BE1B28" w:rsidRDefault="006D29E2" w:rsidP="00BE1B28">
      <w:pPr>
        <w:widowControl w:val="0"/>
        <w:tabs>
          <w:tab w:val="left" w:pos="851"/>
        </w:tabs>
        <w:jc w:val="both"/>
        <w:rPr>
          <w:rFonts w:ascii="Arial" w:hAnsi="Arial" w:cs="Arial"/>
          <w:sz w:val="22"/>
          <w:szCs w:val="22"/>
        </w:rPr>
      </w:pPr>
      <w:r w:rsidRPr="00BE1B28">
        <w:rPr>
          <w:rFonts w:ascii="Arial" w:hAnsi="Arial" w:cs="Arial"/>
          <w:sz w:val="22"/>
          <w:szCs w:val="22"/>
        </w:rPr>
        <w:t>edaspidi koos Pooled või eraldi Pool, sõlmisid sotsiaalhoolekande seaduse (edaspidi SHS) §</w:t>
      </w:r>
      <w:r w:rsidRPr="00BE1B28">
        <w:rPr>
          <w:rFonts w:ascii="Arial" w:hAnsi="Arial" w:cs="Arial"/>
          <w:sz w:val="22"/>
          <w:szCs w:val="22"/>
        </w:rPr>
        <w:noBreakHyphen/>
        <w:t>st 77 lähtudes lepingu (edaspidi Leping) alljärgnevas:</w:t>
      </w:r>
    </w:p>
    <w:p w14:paraId="2C6A5663" w14:textId="77777777" w:rsidR="006D29E2" w:rsidRPr="00BE1B28" w:rsidRDefault="006D29E2" w:rsidP="00BE1B28">
      <w:pPr>
        <w:widowControl w:val="0"/>
        <w:tabs>
          <w:tab w:val="left" w:pos="851"/>
        </w:tabs>
        <w:jc w:val="both"/>
        <w:rPr>
          <w:rFonts w:ascii="Arial" w:hAnsi="Arial" w:cs="Arial"/>
          <w:sz w:val="22"/>
          <w:szCs w:val="22"/>
        </w:rPr>
      </w:pPr>
    </w:p>
    <w:p w14:paraId="0680E019" w14:textId="77777777" w:rsidR="006D29E2" w:rsidRPr="00BE1B28" w:rsidRDefault="006D29E2" w:rsidP="00BE1B28">
      <w:pPr>
        <w:pStyle w:val="Loendilik"/>
        <w:widowControl w:val="0"/>
        <w:numPr>
          <w:ilvl w:val="0"/>
          <w:numId w:val="37"/>
        </w:numPr>
        <w:ind w:left="567" w:hanging="567"/>
        <w:jc w:val="both"/>
        <w:rPr>
          <w:rFonts w:ascii="Arial" w:hAnsi="Arial" w:cs="Arial"/>
          <w:sz w:val="22"/>
          <w:szCs w:val="22"/>
        </w:rPr>
      </w:pPr>
      <w:r w:rsidRPr="00BE1B28">
        <w:rPr>
          <w:rFonts w:ascii="Arial" w:hAnsi="Arial" w:cs="Arial"/>
          <w:b/>
          <w:sz w:val="22"/>
          <w:szCs w:val="22"/>
        </w:rPr>
        <w:t>ÜLDSÄTTED</w:t>
      </w:r>
    </w:p>
    <w:p w14:paraId="1921C12D" w14:textId="77777777" w:rsidR="006D29E2" w:rsidRPr="00BE1B28" w:rsidRDefault="006D29E2" w:rsidP="00BE1B28">
      <w:pPr>
        <w:pStyle w:val="Loendilik"/>
        <w:widowControl w:val="0"/>
        <w:numPr>
          <w:ilvl w:val="1"/>
          <w:numId w:val="37"/>
        </w:numPr>
        <w:ind w:left="567" w:hanging="567"/>
        <w:jc w:val="both"/>
        <w:rPr>
          <w:rFonts w:ascii="Arial" w:hAnsi="Arial" w:cs="Arial"/>
          <w:sz w:val="22"/>
          <w:szCs w:val="22"/>
        </w:rPr>
      </w:pPr>
      <w:r w:rsidRPr="00BE1B28">
        <w:rPr>
          <w:rFonts w:ascii="Arial" w:hAnsi="Arial" w:cs="Arial"/>
          <w:sz w:val="22"/>
          <w:szCs w:val="22"/>
        </w:rPr>
        <w:t>Lepinguga annab SKA Teenuseosutajale üle erihoolekandeteenuse (edaspidi Teenus) osutamise, mille kohta on Teenuseosutajale  väljastatud tegevusluba.</w:t>
      </w:r>
    </w:p>
    <w:p w14:paraId="3EFCA7A0" w14:textId="77777777" w:rsidR="00DE610E" w:rsidRPr="00BE1B28" w:rsidRDefault="006D29E2" w:rsidP="00BE1B28">
      <w:pPr>
        <w:pStyle w:val="Loendilik"/>
        <w:widowControl w:val="0"/>
        <w:numPr>
          <w:ilvl w:val="1"/>
          <w:numId w:val="37"/>
        </w:numPr>
        <w:ind w:left="567" w:hanging="567"/>
        <w:jc w:val="both"/>
        <w:rPr>
          <w:rFonts w:ascii="Arial" w:hAnsi="Arial" w:cs="Arial"/>
          <w:sz w:val="22"/>
          <w:szCs w:val="22"/>
        </w:rPr>
      </w:pPr>
      <w:r w:rsidRPr="00BE1B28">
        <w:rPr>
          <w:rFonts w:ascii="Arial" w:hAnsi="Arial" w:cs="Arial"/>
          <w:sz w:val="22"/>
          <w:szCs w:val="22"/>
        </w:rPr>
        <w:t>Teenuse maht vastab Teenuseosutaja juures SKA suunamisotsusega teenust saavate Teenuse saajate  arvule.</w:t>
      </w:r>
    </w:p>
    <w:p w14:paraId="7DB77B84" w14:textId="77777777" w:rsidR="00DE610E" w:rsidRPr="00BE1B28" w:rsidRDefault="006D29E2" w:rsidP="00BE1B28">
      <w:pPr>
        <w:pStyle w:val="Loendilik"/>
        <w:widowControl w:val="0"/>
        <w:numPr>
          <w:ilvl w:val="1"/>
          <w:numId w:val="37"/>
        </w:numPr>
        <w:ind w:left="567" w:hanging="567"/>
        <w:jc w:val="both"/>
        <w:rPr>
          <w:rFonts w:ascii="Arial" w:hAnsi="Arial" w:cs="Arial"/>
          <w:sz w:val="22"/>
          <w:szCs w:val="22"/>
        </w:rPr>
      </w:pPr>
      <w:r w:rsidRPr="00BE1B28">
        <w:rPr>
          <w:rFonts w:ascii="Arial" w:hAnsi="Arial" w:cs="Arial"/>
          <w:sz w:val="22"/>
          <w:szCs w:val="22"/>
        </w:rPr>
        <w:t xml:space="preserve">Lepingust tulenevate toimingute tegemisel ja lepingus reguleerimata küsimustes lähtuvad </w:t>
      </w:r>
      <w:r w:rsidR="00DE610E" w:rsidRPr="00BE1B28">
        <w:rPr>
          <w:rFonts w:ascii="Arial" w:hAnsi="Arial" w:cs="Arial"/>
          <w:sz w:val="22"/>
          <w:szCs w:val="22"/>
        </w:rPr>
        <w:t xml:space="preserve">  </w:t>
      </w:r>
      <w:r w:rsidRPr="00BE1B28">
        <w:rPr>
          <w:rFonts w:ascii="Arial" w:hAnsi="Arial" w:cs="Arial"/>
          <w:sz w:val="22"/>
          <w:szCs w:val="22"/>
        </w:rPr>
        <w:t xml:space="preserve">Pooled </w:t>
      </w:r>
      <w:bookmarkStart w:id="1" w:name="_Hlk138671517"/>
      <w:r w:rsidRPr="00BE1B28">
        <w:rPr>
          <w:rFonts w:ascii="Arial" w:hAnsi="Arial" w:cs="Arial"/>
          <w:sz w:val="22"/>
          <w:szCs w:val="22"/>
        </w:rPr>
        <w:t>tegevusvaldkonda reguleerivatest õigusaktides</w:t>
      </w:r>
      <w:bookmarkEnd w:id="1"/>
      <w:r w:rsidRPr="00BE1B28">
        <w:rPr>
          <w:rFonts w:ascii="Arial" w:hAnsi="Arial" w:cs="Arial"/>
          <w:sz w:val="22"/>
          <w:szCs w:val="22"/>
        </w:rPr>
        <w:t>t:</w:t>
      </w:r>
    </w:p>
    <w:p w14:paraId="030A615B" w14:textId="77777777" w:rsidR="00DE610E" w:rsidRPr="00BE1B28" w:rsidRDefault="00DE610E" w:rsidP="00BE1B28">
      <w:pPr>
        <w:ind w:left="567"/>
        <w:jc w:val="both"/>
        <w:rPr>
          <w:rFonts w:ascii="Arial" w:hAnsi="Arial" w:cs="Arial"/>
          <w:sz w:val="22"/>
          <w:szCs w:val="22"/>
        </w:rPr>
      </w:pPr>
      <w:r w:rsidRPr="00BE1B28">
        <w:rPr>
          <w:rFonts w:ascii="Arial" w:hAnsi="Arial" w:cs="Arial"/>
          <w:sz w:val="22"/>
          <w:szCs w:val="22"/>
        </w:rPr>
        <w:t>-  sotsiaalhoolekande seadus;</w:t>
      </w:r>
    </w:p>
    <w:p w14:paraId="404590D6" w14:textId="77777777" w:rsidR="00DE610E" w:rsidRPr="00BE1B28" w:rsidRDefault="00DE610E" w:rsidP="00BE1B28">
      <w:pPr>
        <w:ind w:left="567"/>
        <w:jc w:val="both"/>
        <w:rPr>
          <w:rFonts w:ascii="Arial" w:hAnsi="Arial" w:cs="Arial"/>
          <w:sz w:val="22"/>
          <w:szCs w:val="22"/>
        </w:rPr>
      </w:pPr>
      <w:r w:rsidRPr="00BE1B28">
        <w:rPr>
          <w:rFonts w:ascii="Arial" w:hAnsi="Arial" w:cs="Arial"/>
          <w:sz w:val="22"/>
          <w:szCs w:val="22"/>
        </w:rPr>
        <w:t>- sotsiaalkaitseministri 21. detsembri 2015. a määrus  nr 65 „Erihoolekandeteenuste rahastamine“;</w:t>
      </w:r>
    </w:p>
    <w:p w14:paraId="47D24519" w14:textId="77777777" w:rsidR="00DE610E" w:rsidRPr="00BE1B28" w:rsidRDefault="00DE610E" w:rsidP="00BE1B28">
      <w:pPr>
        <w:ind w:left="567"/>
        <w:jc w:val="both"/>
        <w:rPr>
          <w:rFonts w:ascii="Arial" w:hAnsi="Arial" w:cs="Arial"/>
          <w:sz w:val="22"/>
          <w:szCs w:val="22"/>
        </w:rPr>
      </w:pPr>
      <w:r w:rsidRPr="00BE1B28">
        <w:rPr>
          <w:rFonts w:ascii="Arial" w:hAnsi="Arial" w:cs="Arial"/>
          <w:sz w:val="22"/>
          <w:szCs w:val="22"/>
        </w:rPr>
        <w:t>- sotsiaalkaitseministri 21. detsembri 2015. a määrus nr 73 „Erihoolekandeteenuste taotluses esitatavate andmete koosseisu ja taotlusega esitatavate nõutavate dokumentide loetelu ning isiku omaosaluse puudujääva osa hüvitamise taotluses esitatavate andmete koosseisu ja taotlusega esitatavate nõutavate dokumentide loetelu kehtestamine’’;</w:t>
      </w:r>
    </w:p>
    <w:p w14:paraId="68B1BB61" w14:textId="77777777" w:rsidR="00DE610E" w:rsidRPr="00BE1B28" w:rsidRDefault="00DE610E" w:rsidP="00BE1B28">
      <w:pPr>
        <w:ind w:left="567"/>
        <w:jc w:val="both"/>
        <w:rPr>
          <w:rFonts w:ascii="Arial" w:hAnsi="Arial" w:cs="Arial"/>
          <w:sz w:val="22"/>
          <w:szCs w:val="22"/>
        </w:rPr>
      </w:pPr>
      <w:r w:rsidRPr="00BE1B28">
        <w:rPr>
          <w:rFonts w:ascii="Arial" w:hAnsi="Arial" w:cs="Arial"/>
          <w:sz w:val="22"/>
          <w:szCs w:val="22"/>
        </w:rPr>
        <w:t xml:space="preserve">- sotsiaalkaitseministri 21. detsembri 2015. a määrus nr 72 „Erihoolekandeteenuse osutaja kogutavate ja säilitatavate dokumentide loetelu kehtestamine’’; </w:t>
      </w:r>
    </w:p>
    <w:p w14:paraId="056E5647" w14:textId="77777777" w:rsidR="00DE610E" w:rsidRPr="00BE1B28" w:rsidRDefault="00DE610E" w:rsidP="00BE1B28">
      <w:pPr>
        <w:ind w:left="567"/>
        <w:jc w:val="both"/>
        <w:rPr>
          <w:rFonts w:ascii="Arial" w:hAnsi="Arial" w:cs="Arial"/>
          <w:sz w:val="22"/>
          <w:szCs w:val="22"/>
        </w:rPr>
      </w:pPr>
      <w:r w:rsidRPr="00BE1B28">
        <w:rPr>
          <w:rFonts w:ascii="Arial" w:hAnsi="Arial" w:cs="Arial"/>
          <w:sz w:val="22"/>
          <w:szCs w:val="22"/>
        </w:rPr>
        <w:t>-</w:t>
      </w:r>
      <w:r w:rsidR="00BE1B28">
        <w:rPr>
          <w:rFonts w:ascii="Arial" w:hAnsi="Arial" w:cs="Arial"/>
          <w:sz w:val="22"/>
          <w:szCs w:val="22"/>
        </w:rPr>
        <w:t xml:space="preserve"> </w:t>
      </w:r>
      <w:r w:rsidRPr="00BE1B28">
        <w:rPr>
          <w:rFonts w:ascii="Arial" w:hAnsi="Arial" w:cs="Arial"/>
          <w:sz w:val="22"/>
          <w:szCs w:val="22"/>
        </w:rPr>
        <w:t>sotsiaalkaitseministri 21. detsembri 2015. a määrus nr 70 „Erihoolekandeteenuste järjekorra pidamise kord ja nõuded“;</w:t>
      </w:r>
    </w:p>
    <w:p w14:paraId="74F093B1" w14:textId="77777777" w:rsidR="00DE610E" w:rsidRPr="00BE1B28" w:rsidRDefault="00DE610E" w:rsidP="00BE1B28">
      <w:pPr>
        <w:ind w:left="567"/>
        <w:jc w:val="both"/>
        <w:rPr>
          <w:rFonts w:ascii="Arial" w:hAnsi="Arial" w:cs="Arial"/>
          <w:sz w:val="22"/>
          <w:szCs w:val="22"/>
        </w:rPr>
      </w:pPr>
      <w:r w:rsidRPr="00BE1B28">
        <w:rPr>
          <w:rFonts w:ascii="Arial" w:hAnsi="Arial" w:cs="Arial"/>
          <w:sz w:val="22"/>
          <w:szCs w:val="22"/>
        </w:rPr>
        <w:t>- sotsiaalkaitseministri 21. detsembri 2015.a  määrus nr 75 „Tervisekaitsenõuded erihoolekandeteenustele ja eraldusruumile“;</w:t>
      </w:r>
    </w:p>
    <w:p w14:paraId="4C5EEC74" w14:textId="77777777" w:rsidR="00DE610E" w:rsidRPr="00BE1B28" w:rsidRDefault="00DE610E" w:rsidP="00BE1B28">
      <w:pPr>
        <w:ind w:left="567"/>
        <w:jc w:val="both"/>
        <w:rPr>
          <w:rFonts w:ascii="Arial" w:hAnsi="Arial" w:cs="Arial"/>
          <w:sz w:val="22"/>
          <w:szCs w:val="22"/>
        </w:rPr>
      </w:pPr>
      <w:r w:rsidRPr="00BE1B28">
        <w:rPr>
          <w:rFonts w:ascii="Arial" w:hAnsi="Arial" w:cs="Arial"/>
          <w:sz w:val="22"/>
          <w:szCs w:val="22"/>
        </w:rPr>
        <w:t>- ja muud asjakohased õigusaktid.</w:t>
      </w:r>
    </w:p>
    <w:p w14:paraId="70A2016B" w14:textId="77777777" w:rsidR="00DE610E" w:rsidRPr="00BE1B28" w:rsidRDefault="00DE610E" w:rsidP="00BE1B28">
      <w:pPr>
        <w:pStyle w:val="Loendilik"/>
        <w:widowControl w:val="0"/>
        <w:numPr>
          <w:ilvl w:val="1"/>
          <w:numId w:val="37"/>
        </w:numPr>
        <w:ind w:left="567" w:hanging="567"/>
        <w:jc w:val="both"/>
        <w:rPr>
          <w:rFonts w:ascii="Arial" w:hAnsi="Arial" w:cs="Arial"/>
          <w:sz w:val="22"/>
          <w:szCs w:val="22"/>
        </w:rPr>
      </w:pPr>
      <w:r w:rsidRPr="00BE1B28">
        <w:rPr>
          <w:rFonts w:ascii="Arial" w:hAnsi="Arial" w:cs="Arial"/>
          <w:sz w:val="22"/>
          <w:szCs w:val="22"/>
        </w:rPr>
        <w:t xml:space="preserve">Lepingus kasutatakse mõisteid erihoolekande valdkonda reguleerivate õigusaktide tähenduses. </w:t>
      </w:r>
    </w:p>
    <w:p w14:paraId="121D5990" w14:textId="77777777" w:rsidR="00DE610E" w:rsidRPr="00BE1B28" w:rsidRDefault="00DE610E" w:rsidP="00BE1B28">
      <w:pPr>
        <w:pStyle w:val="Loendilik"/>
        <w:widowControl w:val="0"/>
        <w:ind w:left="567"/>
        <w:jc w:val="both"/>
        <w:rPr>
          <w:rFonts w:ascii="Arial" w:hAnsi="Arial" w:cs="Arial"/>
          <w:sz w:val="22"/>
          <w:szCs w:val="22"/>
        </w:rPr>
      </w:pPr>
    </w:p>
    <w:p w14:paraId="0B01AE2D" w14:textId="77777777" w:rsidR="006D29E2" w:rsidRPr="00BE1B28" w:rsidRDefault="006D29E2" w:rsidP="00BE1B28">
      <w:pPr>
        <w:pStyle w:val="Loendilik"/>
        <w:widowControl w:val="0"/>
        <w:numPr>
          <w:ilvl w:val="0"/>
          <w:numId w:val="37"/>
        </w:numPr>
        <w:ind w:left="567" w:hanging="567"/>
        <w:jc w:val="both"/>
        <w:rPr>
          <w:rFonts w:ascii="Arial" w:hAnsi="Arial" w:cs="Arial"/>
          <w:sz w:val="22"/>
          <w:szCs w:val="22"/>
        </w:rPr>
      </w:pPr>
      <w:r w:rsidRPr="00BE1B28">
        <w:rPr>
          <w:rFonts w:ascii="Arial" w:hAnsi="Arial" w:cs="Arial"/>
          <w:b/>
          <w:sz w:val="22"/>
          <w:szCs w:val="22"/>
        </w:rPr>
        <w:t>POOLTE KOHUSTUSED</w:t>
      </w:r>
    </w:p>
    <w:p w14:paraId="5A83A50D" w14:textId="77777777" w:rsidR="006D29E2" w:rsidRPr="00BE1B28" w:rsidRDefault="006D29E2" w:rsidP="00BE1B28">
      <w:pPr>
        <w:pStyle w:val="Loendilik"/>
        <w:widowControl w:val="0"/>
        <w:numPr>
          <w:ilvl w:val="1"/>
          <w:numId w:val="37"/>
        </w:numPr>
        <w:ind w:left="567" w:hanging="567"/>
        <w:jc w:val="both"/>
        <w:rPr>
          <w:rFonts w:ascii="Arial" w:hAnsi="Arial" w:cs="Arial"/>
          <w:sz w:val="22"/>
          <w:szCs w:val="22"/>
        </w:rPr>
      </w:pPr>
      <w:bookmarkStart w:id="2" w:name="_Hlk149061053"/>
      <w:r w:rsidRPr="00BE1B28">
        <w:rPr>
          <w:rFonts w:ascii="Arial" w:hAnsi="Arial" w:cs="Arial"/>
          <w:b/>
          <w:sz w:val="22"/>
          <w:szCs w:val="22"/>
        </w:rPr>
        <w:t>Teenuseosutajal on lisaks tegevusvaldkonda reguleerivates õigusaktides sätestatud kohustustele kohustus</w:t>
      </w:r>
      <w:r w:rsidRPr="00BE1B28">
        <w:rPr>
          <w:rFonts w:ascii="Arial" w:hAnsi="Arial" w:cs="Arial"/>
          <w:bCs/>
          <w:sz w:val="22"/>
          <w:szCs w:val="22"/>
        </w:rPr>
        <w:t>:</w:t>
      </w:r>
    </w:p>
    <w:bookmarkEnd w:id="2"/>
    <w:p w14:paraId="075FC01D"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 xml:space="preserve">tagada tegevusloa olemasolu kõikide teenuste jaoks, mida osutab ning tegevus peab vastama tegevusloale ja selle </w:t>
      </w:r>
      <w:proofErr w:type="spellStart"/>
      <w:r w:rsidRPr="00BE1B28">
        <w:rPr>
          <w:rFonts w:ascii="Arial" w:hAnsi="Arial" w:cs="Arial"/>
          <w:sz w:val="22"/>
          <w:szCs w:val="22"/>
        </w:rPr>
        <w:t>kõrvaltingimustele</w:t>
      </w:r>
      <w:proofErr w:type="spellEnd"/>
      <w:r w:rsidRPr="00BE1B28">
        <w:rPr>
          <w:rFonts w:ascii="Arial" w:hAnsi="Arial" w:cs="Arial"/>
          <w:sz w:val="22"/>
          <w:szCs w:val="22"/>
        </w:rPr>
        <w:t>;</w:t>
      </w:r>
    </w:p>
    <w:p w14:paraId="7F59CA95" w14:textId="77777777" w:rsidR="00DE610E"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 xml:space="preserve">lähtuda Teenuse osutamisel </w:t>
      </w:r>
      <w:proofErr w:type="spellStart"/>
      <w:r w:rsidRPr="00BE1B28">
        <w:rPr>
          <w:rFonts w:ascii="Arial" w:hAnsi="Arial" w:cs="Arial"/>
          <w:sz w:val="22"/>
          <w:szCs w:val="22"/>
        </w:rPr>
        <w:t>sotsiaalhoolekandelise</w:t>
      </w:r>
      <w:proofErr w:type="spellEnd"/>
      <w:r w:rsidRPr="00BE1B28">
        <w:rPr>
          <w:rFonts w:ascii="Arial" w:hAnsi="Arial" w:cs="Arial"/>
          <w:sz w:val="22"/>
          <w:szCs w:val="22"/>
        </w:rPr>
        <w:t xml:space="preserve"> abi andmise- ja kvaliteedipõhimõtetest, mis on kirjeldatud Eesti erihoolekandeteenuste kvaliteedijuhises (Lisa 5); </w:t>
      </w:r>
    </w:p>
    <w:p w14:paraId="32BDC338"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anda Teenuse saajale ja/või tema seaduslikule esindajale arusaadaval viisil enda valduses olevat Teenuse saamiseks ja -osutamiseks vajalikku informatsiooni. Informatsioon peab kajastama tegelikku olukorda, ei tohi olla eksitav ega tekitada põhjendamatuid ootusi;</w:t>
      </w:r>
    </w:p>
    <w:p w14:paraId="34F71662"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bookmarkStart w:id="3" w:name="_Hlk151552640"/>
      <w:r w:rsidRPr="00BE1B28">
        <w:rPr>
          <w:rFonts w:ascii="Arial" w:hAnsi="Arial" w:cs="Arial"/>
          <w:sz w:val="22"/>
          <w:szCs w:val="22"/>
        </w:rPr>
        <w:t xml:space="preserve">teavitada Teenusele õigustatud isikut  ja/või tema seaduslikku esindajat Teenuseosutaja väljavalimise etapis ja edaspidi Teenuse kasutamise ajal hiljemalt  2 (kaks) kuud enne tingimuste ja tasu suuruse muutumist Teenuse osutamise nendest tingimustest, mis ei tulene Teenusele õigusaktidega kehtestatud kriteeriumitest (majutuse ja toitlustuse hinnad, lisateenuste ja vaba aja veetmise võimalused ja muu oluline info) ja milliste eest Teenuseosutaja soovib küsida  Teenuse saajalt maksimaalsest suuremat või -lisatasu; </w:t>
      </w:r>
    </w:p>
    <w:bookmarkEnd w:id="3"/>
    <w:p w14:paraId="06227BAE"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sõlmida  Teenuse saaja või tema seadusliku esindajaga 30 kalendripäeva jooksul  alates Teenusele saabumise päevast kirjalik kokkulepe teenuse saamiseks ja osutamiseks;</w:t>
      </w:r>
    </w:p>
    <w:p w14:paraId="251447D8" w14:textId="77777777" w:rsidR="00494373" w:rsidRPr="00BE1B28" w:rsidRDefault="00494373" w:rsidP="00494373">
      <w:pPr>
        <w:pStyle w:val="Loendilik"/>
        <w:widowControl w:val="0"/>
        <w:numPr>
          <w:ilvl w:val="2"/>
          <w:numId w:val="37"/>
        </w:numPr>
        <w:ind w:left="1418" w:hanging="851"/>
        <w:jc w:val="both"/>
        <w:rPr>
          <w:rFonts w:ascii="Arial" w:hAnsi="Arial" w:cs="Arial"/>
          <w:sz w:val="22"/>
          <w:szCs w:val="22"/>
        </w:rPr>
      </w:pPr>
      <w:bookmarkStart w:id="4" w:name="_Hlk126828867"/>
      <w:bookmarkStart w:id="5" w:name="_Hlk136261244"/>
      <w:bookmarkStart w:id="6" w:name="_Hlk136261266"/>
      <w:r w:rsidRPr="00BE1B28">
        <w:rPr>
          <w:rFonts w:ascii="Arial" w:hAnsi="Arial" w:cs="Arial"/>
          <w:sz w:val="22"/>
          <w:szCs w:val="22"/>
        </w:rPr>
        <w:t>esitada SKA-</w:t>
      </w:r>
      <w:proofErr w:type="spellStart"/>
      <w:r w:rsidRPr="00BE1B28">
        <w:rPr>
          <w:rFonts w:ascii="Arial" w:hAnsi="Arial" w:cs="Arial"/>
          <w:sz w:val="22"/>
          <w:szCs w:val="22"/>
        </w:rPr>
        <w:t>le</w:t>
      </w:r>
      <w:proofErr w:type="spellEnd"/>
      <w:r w:rsidRPr="00BE1B28">
        <w:rPr>
          <w:rFonts w:ascii="Arial" w:hAnsi="Arial" w:cs="Arial"/>
          <w:sz w:val="22"/>
          <w:szCs w:val="22"/>
        </w:rPr>
        <w:t xml:space="preserve"> hiljemalt iga kalendrikuu 7. kuupäevaks </w:t>
      </w:r>
      <w:r>
        <w:rPr>
          <w:rFonts w:ascii="Arial" w:hAnsi="Arial" w:cs="Arial"/>
          <w:sz w:val="22"/>
          <w:szCs w:val="22"/>
        </w:rPr>
        <w:t xml:space="preserve">raamatupidamise seaduse nõuetele vastav </w:t>
      </w:r>
      <w:r w:rsidRPr="00BE1B28">
        <w:rPr>
          <w:rFonts w:ascii="Arial" w:hAnsi="Arial" w:cs="Arial"/>
          <w:sz w:val="22"/>
          <w:szCs w:val="22"/>
        </w:rPr>
        <w:t>e-arve eelmisel kalendrikuul osutatud Teenuste kohta</w:t>
      </w:r>
      <w:r>
        <w:rPr>
          <w:rFonts w:ascii="Arial" w:hAnsi="Arial" w:cs="Arial"/>
          <w:sz w:val="22"/>
          <w:szCs w:val="22"/>
        </w:rPr>
        <w:t xml:space="preserve"> </w:t>
      </w:r>
      <w:r>
        <w:rPr>
          <w:rFonts w:ascii="Arial" w:hAnsi="Arial" w:cs="Arial"/>
          <w:sz w:val="22"/>
          <w:szCs w:val="22"/>
        </w:rPr>
        <w:lastRenderedPageBreak/>
        <w:t>(</w:t>
      </w:r>
      <w:r w:rsidRPr="00BE1B28">
        <w:rPr>
          <w:rFonts w:ascii="Arial" w:hAnsi="Arial" w:cs="Arial"/>
          <w:sz w:val="22"/>
          <w:szCs w:val="22"/>
        </w:rPr>
        <w:t xml:space="preserve">soovitatavalt Lisa 1 </w:t>
      </w:r>
      <w:r>
        <w:rPr>
          <w:rFonts w:ascii="Arial" w:hAnsi="Arial" w:cs="Arial"/>
          <w:sz w:val="22"/>
          <w:szCs w:val="22"/>
        </w:rPr>
        <w:t>vormingus)</w:t>
      </w:r>
      <w:r w:rsidRPr="00BE1B28">
        <w:rPr>
          <w:rFonts w:ascii="Arial" w:hAnsi="Arial" w:cs="Arial"/>
          <w:sz w:val="22"/>
          <w:szCs w:val="22"/>
        </w:rPr>
        <w:t xml:space="preserve"> ja </w:t>
      </w:r>
      <w:r w:rsidRPr="00923AA8">
        <w:rPr>
          <w:rFonts w:ascii="Arial" w:hAnsi="Arial" w:cs="Arial"/>
          <w:sz w:val="22"/>
          <w:szCs w:val="22"/>
        </w:rPr>
        <w:t xml:space="preserve">digitaalselt allkirjastatud </w:t>
      </w:r>
      <w:r w:rsidRPr="00BE1B28">
        <w:rPr>
          <w:rFonts w:ascii="Arial" w:hAnsi="Arial" w:cs="Arial"/>
          <w:i/>
          <w:iCs/>
          <w:sz w:val="22"/>
          <w:szCs w:val="22"/>
        </w:rPr>
        <w:t>Exceli</w:t>
      </w:r>
      <w:r w:rsidRPr="00BE1B28">
        <w:rPr>
          <w:rFonts w:ascii="Arial" w:hAnsi="Arial" w:cs="Arial"/>
          <w:sz w:val="22"/>
          <w:szCs w:val="22"/>
        </w:rPr>
        <w:t xml:space="preserve"> formaadis aruanne Teenuste ja asutuste kaupa, märkides eraldi nimekirja muudatused võrreldes eelmise kuu nimekirjaga (Lisa 2) aadressile </w:t>
      </w:r>
      <w:hyperlink r:id="rId13" w:history="1">
        <w:r w:rsidRPr="00BE1B28">
          <w:rPr>
            <w:rStyle w:val="Hperlink"/>
            <w:rFonts w:ascii="Arial" w:hAnsi="Arial" w:cs="Arial"/>
            <w:sz w:val="22"/>
            <w:szCs w:val="22"/>
          </w:rPr>
          <w:t>erih@sotsiaalkindlustusamet.ee</w:t>
        </w:r>
      </w:hyperlink>
      <w:r w:rsidRPr="00BE1B28">
        <w:rPr>
          <w:rFonts w:ascii="Arial" w:hAnsi="Arial" w:cs="Arial"/>
          <w:sz w:val="22"/>
          <w:szCs w:val="22"/>
        </w:rPr>
        <w:t>;</w:t>
      </w:r>
    </w:p>
    <w:p w14:paraId="460F60C3" w14:textId="1614EF28" w:rsidR="00DE610E" w:rsidRPr="00E73288" w:rsidRDefault="00494373" w:rsidP="00494373">
      <w:pPr>
        <w:pStyle w:val="Loendilik"/>
        <w:widowControl w:val="0"/>
        <w:numPr>
          <w:ilvl w:val="2"/>
          <w:numId w:val="37"/>
        </w:numPr>
        <w:ind w:left="1418" w:hanging="851"/>
        <w:jc w:val="both"/>
        <w:rPr>
          <w:rFonts w:ascii="Arial" w:hAnsi="Arial" w:cs="Arial"/>
          <w:sz w:val="22"/>
          <w:szCs w:val="22"/>
        </w:rPr>
      </w:pPr>
      <w:r w:rsidRPr="00E73288">
        <w:rPr>
          <w:rFonts w:ascii="Arial" w:hAnsi="Arial" w:cs="Arial"/>
          <w:sz w:val="22"/>
          <w:szCs w:val="22"/>
        </w:rPr>
        <w:t>esitada SKA-</w:t>
      </w:r>
      <w:proofErr w:type="spellStart"/>
      <w:r w:rsidRPr="00E73288">
        <w:rPr>
          <w:rFonts w:ascii="Arial" w:hAnsi="Arial" w:cs="Arial"/>
          <w:sz w:val="22"/>
          <w:szCs w:val="22"/>
        </w:rPr>
        <w:t>le</w:t>
      </w:r>
      <w:proofErr w:type="spellEnd"/>
      <w:r w:rsidRPr="00E73288">
        <w:rPr>
          <w:rFonts w:ascii="Arial" w:hAnsi="Arial" w:cs="Arial"/>
          <w:sz w:val="22"/>
          <w:szCs w:val="22"/>
        </w:rPr>
        <w:t xml:space="preserve"> hiljemalt iga kalendrikuu 7. kuupäevaks raamatupidamise seaduse nõuetele vastav e-arve eelmise kalendrikuu eest omaosaluse puudujääva osa riigieelarvest hüvitamise kohta (soovitatavalt Lisa 1  vormingus) ja </w:t>
      </w:r>
      <w:r w:rsidRPr="00923AA8">
        <w:rPr>
          <w:rFonts w:ascii="Arial" w:hAnsi="Arial" w:cs="Arial"/>
          <w:sz w:val="22"/>
          <w:szCs w:val="22"/>
        </w:rPr>
        <w:t xml:space="preserve">digitaalselt allkirjastatud </w:t>
      </w:r>
      <w:r w:rsidRPr="00E73288">
        <w:rPr>
          <w:rFonts w:ascii="Arial" w:hAnsi="Arial" w:cs="Arial"/>
          <w:i/>
          <w:iCs/>
          <w:sz w:val="22"/>
          <w:szCs w:val="22"/>
        </w:rPr>
        <w:t>Exceli</w:t>
      </w:r>
      <w:r w:rsidRPr="00E73288">
        <w:rPr>
          <w:rFonts w:ascii="Arial" w:hAnsi="Arial" w:cs="Arial"/>
          <w:sz w:val="22"/>
          <w:szCs w:val="22"/>
        </w:rPr>
        <w:t xml:space="preserve"> formaadis aruanne </w:t>
      </w:r>
      <w:r>
        <w:rPr>
          <w:rFonts w:ascii="Arial" w:hAnsi="Arial" w:cs="Arial"/>
          <w:sz w:val="22"/>
          <w:szCs w:val="22"/>
        </w:rPr>
        <w:t>i</w:t>
      </w:r>
      <w:r w:rsidRPr="00E73288">
        <w:rPr>
          <w:rFonts w:ascii="Arial" w:hAnsi="Arial" w:cs="Arial"/>
          <w:sz w:val="22"/>
          <w:szCs w:val="22"/>
        </w:rPr>
        <w:t xml:space="preserve">sikute </w:t>
      </w:r>
      <w:r>
        <w:rPr>
          <w:rFonts w:ascii="Arial" w:hAnsi="Arial" w:cs="Arial"/>
          <w:sz w:val="22"/>
          <w:szCs w:val="22"/>
        </w:rPr>
        <w:t>kohta</w:t>
      </w:r>
      <w:r w:rsidRPr="00E73288">
        <w:rPr>
          <w:rFonts w:ascii="Arial" w:hAnsi="Arial" w:cs="Arial"/>
          <w:sz w:val="22"/>
          <w:szCs w:val="22"/>
        </w:rPr>
        <w:t>, kellele omaosaluse puudujääv osa hüvitatakse riigieelarves</w:t>
      </w:r>
      <w:r>
        <w:rPr>
          <w:rFonts w:ascii="Arial" w:hAnsi="Arial" w:cs="Arial"/>
          <w:sz w:val="22"/>
          <w:szCs w:val="22"/>
        </w:rPr>
        <w:t>t</w:t>
      </w:r>
      <w:r w:rsidRPr="00E73288">
        <w:rPr>
          <w:rFonts w:ascii="Arial" w:hAnsi="Arial" w:cs="Arial"/>
          <w:sz w:val="22"/>
          <w:szCs w:val="22"/>
        </w:rPr>
        <w:t xml:space="preserve"> (</w:t>
      </w:r>
      <w:r>
        <w:rPr>
          <w:rFonts w:ascii="Arial" w:hAnsi="Arial" w:cs="Arial"/>
          <w:sz w:val="22"/>
          <w:szCs w:val="22"/>
        </w:rPr>
        <w:t xml:space="preserve">Lisa 3) </w:t>
      </w:r>
      <w:r w:rsidRPr="00E73288">
        <w:rPr>
          <w:rFonts w:ascii="Arial" w:hAnsi="Arial" w:cs="Arial"/>
          <w:sz w:val="22"/>
          <w:szCs w:val="22"/>
        </w:rPr>
        <w:t xml:space="preserve">Teenuste ja asutuste kaupa aadressile </w:t>
      </w:r>
      <w:hyperlink r:id="rId14" w:history="1">
        <w:r w:rsidRPr="00E73288">
          <w:rPr>
            <w:rStyle w:val="Hperlink"/>
            <w:rFonts w:ascii="Arial" w:hAnsi="Arial" w:cs="Arial"/>
            <w:sz w:val="22"/>
            <w:szCs w:val="22"/>
          </w:rPr>
          <w:t>erih@sotsiaalkindlustusamet.ee</w:t>
        </w:r>
      </w:hyperlink>
      <w:r w:rsidR="006D29E2" w:rsidRPr="00E73288">
        <w:rPr>
          <w:rFonts w:ascii="Arial" w:hAnsi="Arial" w:cs="Arial"/>
          <w:sz w:val="22"/>
          <w:szCs w:val="22"/>
        </w:rPr>
        <w:t>;</w:t>
      </w:r>
    </w:p>
    <w:p w14:paraId="56FFF8F9" w14:textId="05B6C424" w:rsidR="006D29E2" w:rsidRPr="00BE1B28" w:rsidRDefault="006D29E2" w:rsidP="00BE1B28">
      <w:pPr>
        <w:pStyle w:val="Loendilik"/>
        <w:widowControl w:val="0"/>
        <w:numPr>
          <w:ilvl w:val="2"/>
          <w:numId w:val="37"/>
        </w:numPr>
        <w:ind w:left="1418" w:hanging="851"/>
        <w:jc w:val="both"/>
        <w:rPr>
          <w:rFonts w:ascii="Arial" w:hAnsi="Arial" w:cs="Arial"/>
          <w:sz w:val="22"/>
          <w:szCs w:val="22"/>
        </w:rPr>
      </w:pPr>
      <w:bookmarkStart w:id="7" w:name="_Hlk141948165"/>
      <w:bookmarkEnd w:id="4"/>
      <w:bookmarkEnd w:id="5"/>
      <w:bookmarkEnd w:id="6"/>
      <w:r w:rsidRPr="00BE1B28">
        <w:rPr>
          <w:rFonts w:ascii="Arial" w:hAnsi="Arial" w:cs="Arial"/>
          <w:sz w:val="22"/>
          <w:szCs w:val="22"/>
        </w:rPr>
        <w:t>esitada SKA-</w:t>
      </w:r>
      <w:proofErr w:type="spellStart"/>
      <w:r w:rsidRPr="00BE1B28">
        <w:rPr>
          <w:rFonts w:ascii="Arial" w:hAnsi="Arial" w:cs="Arial"/>
          <w:sz w:val="22"/>
          <w:szCs w:val="22"/>
        </w:rPr>
        <w:t>le</w:t>
      </w:r>
      <w:proofErr w:type="spellEnd"/>
      <w:r w:rsidRPr="00BE1B28">
        <w:rPr>
          <w:rFonts w:ascii="Arial" w:hAnsi="Arial" w:cs="Arial"/>
          <w:sz w:val="22"/>
          <w:szCs w:val="22"/>
        </w:rPr>
        <w:t xml:space="preserve"> </w:t>
      </w:r>
      <w:r w:rsidR="00375946">
        <w:rPr>
          <w:rFonts w:ascii="Arial" w:hAnsi="Arial" w:cs="Arial"/>
          <w:sz w:val="22"/>
          <w:szCs w:val="22"/>
        </w:rPr>
        <w:t xml:space="preserve">aadressile </w:t>
      </w:r>
      <w:hyperlink r:id="rId15" w:history="1">
        <w:r w:rsidR="00375946" w:rsidRPr="00BE1B28">
          <w:rPr>
            <w:rStyle w:val="Hperlink"/>
            <w:rFonts w:ascii="Arial" w:hAnsi="Arial" w:cs="Arial"/>
            <w:iCs/>
            <w:sz w:val="22"/>
            <w:szCs w:val="22"/>
          </w:rPr>
          <w:t>info@sotsiaalkindlustusamet.ee</w:t>
        </w:r>
      </w:hyperlink>
      <w:r w:rsidR="00375946" w:rsidRPr="009C7739">
        <w:rPr>
          <w:rStyle w:val="Hperlink"/>
          <w:rFonts w:ascii="Arial" w:hAnsi="Arial" w:cs="Arial"/>
          <w:iCs/>
          <w:sz w:val="22"/>
          <w:szCs w:val="22"/>
          <w:u w:val="none"/>
        </w:rPr>
        <w:t xml:space="preserve"> </w:t>
      </w:r>
      <w:r w:rsidRPr="00BE1B28">
        <w:rPr>
          <w:rFonts w:ascii="Arial" w:hAnsi="Arial" w:cs="Arial"/>
          <w:sz w:val="22"/>
          <w:szCs w:val="22"/>
        </w:rPr>
        <w:t>Teenuse saaja kinnitus, et Teenuse saaja sai statsionaarset tervishoiuteenust, alates teisest statsionaarse tervishoiuteenuse saamise kuust kuni tervishoiuteenuse saamise lõpuni. Kinnitus tuleb esitada iga kalendrikuu 7. kuupäevaks juhul, kui punktis 2.1.6 nimetatud arve sisaldab statsionaarsel tervishoiuteenusel viibimise tõttu Teenuselt ajutiselt rohkem kui 2 (kaheks) kuuks järjest lahkunud Teenuse saaja Teenuse kulu ja Teenuse saaja soovib sama suunamisotsuse alusel pärast statsionaarset tervishoiuteenust edasi saada suunamisotsuses märgitud Teenust;</w:t>
      </w:r>
      <w:bookmarkEnd w:id="7"/>
    </w:p>
    <w:p w14:paraId="34FF4405" w14:textId="734F0C8C" w:rsidR="00DE610E"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 xml:space="preserve">lisaks </w:t>
      </w:r>
      <w:r w:rsidRPr="00BE1B28">
        <w:rPr>
          <w:rFonts w:ascii="Arial" w:hAnsi="Arial" w:cs="Arial"/>
          <w:iCs/>
          <w:sz w:val="22"/>
          <w:szCs w:val="22"/>
        </w:rPr>
        <w:t xml:space="preserve"> õigusaktides sätestatud teenuse saajatega seotud teavitustele esitada </w:t>
      </w:r>
      <w:hyperlink r:id="rId16" w:history="1">
        <w:r w:rsidRPr="00BE1B28">
          <w:rPr>
            <w:rStyle w:val="Hperlink"/>
            <w:rFonts w:ascii="Arial" w:hAnsi="Arial" w:cs="Arial"/>
            <w:iCs/>
            <w:sz w:val="22"/>
            <w:szCs w:val="22"/>
          </w:rPr>
          <w:t>info@sotsiaalkindlustusamet.ee</w:t>
        </w:r>
      </w:hyperlink>
      <w:r w:rsidRPr="00BE1B28">
        <w:rPr>
          <w:rFonts w:ascii="Arial" w:hAnsi="Arial" w:cs="Arial"/>
          <w:iCs/>
          <w:sz w:val="22"/>
          <w:szCs w:val="22"/>
        </w:rPr>
        <w:t xml:space="preserve"> e-postile teavitus 3 (kolme) tööpäeva jooksul alates alljärgneva asjaolu teadasaamisest krüpteeritult (valida SKA: Sotsiaalkindlustusamet 1</w:t>
      </w:r>
      <w:r w:rsidR="00BE1B28">
        <w:rPr>
          <w:rFonts w:ascii="Arial" w:hAnsi="Arial" w:cs="Arial"/>
          <w:iCs/>
          <w:sz w:val="22"/>
          <w:szCs w:val="22"/>
        </w:rPr>
        <w:t xml:space="preserve">, </w:t>
      </w:r>
      <w:proofErr w:type="spellStart"/>
      <w:r w:rsidR="00BE1B28">
        <w:rPr>
          <w:rFonts w:ascii="Arial" w:hAnsi="Arial" w:cs="Arial"/>
          <w:iCs/>
          <w:sz w:val="22"/>
          <w:szCs w:val="22"/>
        </w:rPr>
        <w:t>reg.kood</w:t>
      </w:r>
      <w:proofErr w:type="spellEnd"/>
      <w:r w:rsidR="00BE1B28">
        <w:rPr>
          <w:rFonts w:ascii="Arial" w:hAnsi="Arial" w:cs="Arial"/>
          <w:iCs/>
          <w:sz w:val="22"/>
          <w:szCs w:val="22"/>
        </w:rPr>
        <w:t xml:space="preserve"> </w:t>
      </w:r>
      <w:r w:rsidRPr="00BE1B28">
        <w:rPr>
          <w:rFonts w:ascii="Arial" w:hAnsi="Arial" w:cs="Arial"/>
          <w:sz w:val="22"/>
          <w:szCs w:val="22"/>
        </w:rPr>
        <w:t>70001975</w:t>
      </w:r>
      <w:r w:rsidRPr="00BE1B28">
        <w:rPr>
          <w:rFonts w:ascii="Arial" w:hAnsi="Arial" w:cs="Arial"/>
          <w:iCs/>
          <w:sz w:val="22"/>
          <w:szCs w:val="22"/>
        </w:rPr>
        <w:t xml:space="preserve"> või Sotsiaalkindlustusamet 2</w:t>
      </w:r>
      <w:r w:rsidR="00BE1B28">
        <w:rPr>
          <w:rFonts w:ascii="Arial" w:hAnsi="Arial" w:cs="Arial"/>
          <w:iCs/>
          <w:sz w:val="22"/>
          <w:szCs w:val="22"/>
        </w:rPr>
        <w:t xml:space="preserve">, </w:t>
      </w:r>
      <w:proofErr w:type="spellStart"/>
      <w:r w:rsidR="00BE1B28">
        <w:rPr>
          <w:rFonts w:ascii="Arial" w:hAnsi="Arial" w:cs="Arial"/>
          <w:iCs/>
          <w:sz w:val="22"/>
          <w:szCs w:val="22"/>
        </w:rPr>
        <w:t>reg.kood</w:t>
      </w:r>
      <w:proofErr w:type="spellEnd"/>
      <w:r w:rsidRPr="00BE1B28">
        <w:rPr>
          <w:rFonts w:ascii="Arial" w:hAnsi="Arial" w:cs="Arial"/>
          <w:iCs/>
          <w:sz w:val="22"/>
          <w:szCs w:val="22"/>
        </w:rPr>
        <w:t xml:space="preserve"> </w:t>
      </w:r>
      <w:r w:rsidRPr="00BE1B28">
        <w:rPr>
          <w:rFonts w:ascii="Arial" w:hAnsi="Arial" w:cs="Arial"/>
          <w:sz w:val="22"/>
          <w:szCs w:val="22"/>
        </w:rPr>
        <w:t>70001975</w:t>
      </w:r>
      <w:r w:rsidRPr="00BE1B28">
        <w:rPr>
          <w:rFonts w:ascii="Arial" w:hAnsi="Arial" w:cs="Arial"/>
          <w:iCs/>
          <w:sz w:val="22"/>
          <w:szCs w:val="22"/>
        </w:rPr>
        <w:t>) teade Teenuse saajast, kui</w:t>
      </w:r>
      <w:r w:rsidR="00DE610E" w:rsidRPr="00BE1B28">
        <w:rPr>
          <w:rFonts w:ascii="Arial" w:hAnsi="Arial" w:cs="Arial"/>
          <w:iCs/>
          <w:sz w:val="22"/>
          <w:szCs w:val="22"/>
        </w:rPr>
        <w:t>:</w:t>
      </w:r>
    </w:p>
    <w:p w14:paraId="3FE14C4F" w14:textId="77777777" w:rsidR="006D29E2" w:rsidRPr="00BE1B28" w:rsidRDefault="006D29E2" w:rsidP="00BE1B28">
      <w:pPr>
        <w:pStyle w:val="Loendilik"/>
        <w:widowControl w:val="0"/>
        <w:numPr>
          <w:ilvl w:val="3"/>
          <w:numId w:val="37"/>
        </w:numPr>
        <w:ind w:left="2268" w:hanging="850"/>
        <w:jc w:val="both"/>
        <w:rPr>
          <w:rFonts w:ascii="Arial" w:hAnsi="Arial" w:cs="Arial"/>
          <w:sz w:val="22"/>
          <w:szCs w:val="22"/>
        </w:rPr>
      </w:pPr>
      <w:r w:rsidRPr="00BE1B28">
        <w:rPr>
          <w:rFonts w:ascii="Arial" w:eastAsia="Calibri" w:hAnsi="Arial" w:cs="Arial"/>
          <w:sz w:val="22"/>
          <w:szCs w:val="22"/>
          <w:lang w:eastAsia="et-EE"/>
        </w:rPr>
        <w:t>teenuse saaja lahkub Teenuseosutajat teavitamata kogukonnas elamise- või ööpäevaringselt Teenuselt;</w:t>
      </w:r>
    </w:p>
    <w:p w14:paraId="41393A08" w14:textId="77777777" w:rsidR="006D29E2" w:rsidRPr="00BE1B28" w:rsidRDefault="006D29E2" w:rsidP="00BE1B28">
      <w:pPr>
        <w:pStyle w:val="Loendilik"/>
        <w:widowControl w:val="0"/>
        <w:numPr>
          <w:ilvl w:val="3"/>
          <w:numId w:val="37"/>
        </w:numPr>
        <w:ind w:left="2268" w:hanging="850"/>
        <w:jc w:val="both"/>
        <w:rPr>
          <w:rFonts w:ascii="Arial" w:hAnsi="Arial" w:cs="Arial"/>
          <w:sz w:val="22"/>
          <w:szCs w:val="22"/>
        </w:rPr>
      </w:pPr>
      <w:r w:rsidRPr="00BE1B28">
        <w:rPr>
          <w:rFonts w:ascii="Arial" w:eastAsia="Calibri" w:hAnsi="Arial" w:cs="Arial"/>
          <w:sz w:val="22"/>
          <w:szCs w:val="22"/>
          <w:lang w:eastAsia="et-EE"/>
        </w:rPr>
        <w:t>teenuse saaja on sooritanud Teenusel olles vägivallaakti või on langenud ise vägivalla või õnnetuse ohvriks, mille tulemusel tekib oht elule või tervisele</w:t>
      </w:r>
      <w:r w:rsidR="00BE1B28">
        <w:rPr>
          <w:rFonts w:ascii="Arial" w:eastAsia="Calibri" w:hAnsi="Arial" w:cs="Arial"/>
          <w:sz w:val="22"/>
          <w:szCs w:val="22"/>
          <w:lang w:eastAsia="et-EE"/>
        </w:rPr>
        <w:t>,</w:t>
      </w:r>
    </w:p>
    <w:p w14:paraId="4B741BBF" w14:textId="77777777" w:rsidR="006D29E2" w:rsidRPr="00BE1B28" w:rsidRDefault="00BE1B28" w:rsidP="00BE1B28">
      <w:pPr>
        <w:pStyle w:val="Loendilik"/>
        <w:widowControl w:val="0"/>
        <w:numPr>
          <w:ilvl w:val="2"/>
          <w:numId w:val="37"/>
        </w:numPr>
        <w:ind w:left="1418" w:hanging="851"/>
        <w:jc w:val="both"/>
        <w:rPr>
          <w:rFonts w:ascii="Arial" w:hAnsi="Arial" w:cs="Arial"/>
          <w:sz w:val="22"/>
          <w:szCs w:val="22"/>
        </w:rPr>
      </w:pPr>
      <w:r>
        <w:rPr>
          <w:rFonts w:ascii="Arial" w:hAnsi="Arial" w:cs="Arial"/>
          <w:sz w:val="22"/>
          <w:szCs w:val="22"/>
        </w:rPr>
        <w:t>T</w:t>
      </w:r>
      <w:r w:rsidR="006D29E2" w:rsidRPr="00BE1B28">
        <w:rPr>
          <w:rFonts w:ascii="Arial" w:hAnsi="Arial" w:cs="Arial"/>
          <w:sz w:val="22"/>
          <w:szCs w:val="22"/>
        </w:rPr>
        <w:t>eenuse osutamise lõpetamisel enne Teenuse saaja suunamisotsuses märgitud kuupäeva saabumist esitada kirjalik kokkuvõttev hinnang hiljemalt koos viimase arvega  SKA-</w:t>
      </w:r>
      <w:proofErr w:type="spellStart"/>
      <w:r w:rsidR="006D29E2" w:rsidRPr="00BE1B28">
        <w:rPr>
          <w:rFonts w:ascii="Arial" w:hAnsi="Arial" w:cs="Arial"/>
          <w:sz w:val="22"/>
          <w:szCs w:val="22"/>
        </w:rPr>
        <w:t>le</w:t>
      </w:r>
      <w:proofErr w:type="spellEnd"/>
      <w:r w:rsidR="006D29E2" w:rsidRPr="00BE1B28">
        <w:rPr>
          <w:rFonts w:ascii="Arial" w:hAnsi="Arial" w:cs="Arial"/>
          <w:sz w:val="22"/>
          <w:szCs w:val="22"/>
        </w:rPr>
        <w:t>;</w:t>
      </w:r>
    </w:p>
    <w:p w14:paraId="40595C3B"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 xml:space="preserve">teavitada </w:t>
      </w:r>
      <w:proofErr w:type="spellStart"/>
      <w:r w:rsidRPr="00BE1B28">
        <w:rPr>
          <w:rFonts w:ascii="Arial" w:hAnsi="Arial" w:cs="Arial"/>
          <w:sz w:val="22"/>
          <w:szCs w:val="22"/>
        </w:rPr>
        <w:t>SKA-d</w:t>
      </w:r>
      <w:proofErr w:type="spellEnd"/>
      <w:r w:rsidRPr="00BE1B28">
        <w:rPr>
          <w:rFonts w:ascii="Arial" w:hAnsi="Arial" w:cs="Arial"/>
          <w:sz w:val="22"/>
          <w:szCs w:val="22"/>
        </w:rPr>
        <w:t xml:space="preserve"> kirjalikult Lepingu jõustumisel ja edaspidi hiljemalt 2 (kaks) kuud enne tingimuste ja/või tasu suuruse muutumist Teenuse osutamise nendest tingimustest, mis ei tulene Teenusele kehtestatud kriteeriumitest (lisateenuste ja vaba aja veetmise võimalused ja muu oluline info) ja/või milliste eest Teenuseosutaja  soovib võtta lisatasu;</w:t>
      </w:r>
    </w:p>
    <w:p w14:paraId="3F342836" w14:textId="77777777" w:rsidR="006D744F" w:rsidRPr="00BE1B28" w:rsidRDefault="00BE1B28" w:rsidP="00BE1B28">
      <w:pPr>
        <w:pStyle w:val="Loendilik"/>
        <w:widowControl w:val="0"/>
        <w:numPr>
          <w:ilvl w:val="2"/>
          <w:numId w:val="37"/>
        </w:numPr>
        <w:ind w:left="1418" w:hanging="851"/>
        <w:jc w:val="both"/>
        <w:rPr>
          <w:rFonts w:ascii="Arial" w:hAnsi="Arial" w:cs="Arial"/>
          <w:sz w:val="22"/>
          <w:szCs w:val="22"/>
        </w:rPr>
      </w:pPr>
      <w:r>
        <w:rPr>
          <w:rFonts w:ascii="Arial" w:hAnsi="Arial" w:cs="Arial"/>
          <w:sz w:val="22"/>
          <w:szCs w:val="22"/>
        </w:rPr>
        <w:t>t</w:t>
      </w:r>
      <w:r w:rsidR="006D29E2" w:rsidRPr="00BE1B28">
        <w:rPr>
          <w:rFonts w:ascii="Arial" w:hAnsi="Arial" w:cs="Arial"/>
          <w:sz w:val="22"/>
          <w:szCs w:val="22"/>
        </w:rPr>
        <w:t xml:space="preserve">eavitada </w:t>
      </w:r>
      <w:proofErr w:type="spellStart"/>
      <w:r w:rsidR="006D29E2" w:rsidRPr="00BE1B28">
        <w:rPr>
          <w:rFonts w:ascii="Arial" w:hAnsi="Arial" w:cs="Arial"/>
          <w:sz w:val="22"/>
          <w:szCs w:val="22"/>
        </w:rPr>
        <w:t>SKA-d</w:t>
      </w:r>
      <w:proofErr w:type="spellEnd"/>
      <w:r w:rsidR="006D29E2" w:rsidRPr="00BE1B28">
        <w:rPr>
          <w:rFonts w:ascii="Arial" w:hAnsi="Arial" w:cs="Arial"/>
          <w:sz w:val="22"/>
          <w:szCs w:val="22"/>
        </w:rPr>
        <w:t xml:space="preserve">  2 (kaks) kuud ette majutusega Teenuste omaosaluse hinna muutmisest. Teavitus peab sisaldama põhjendatud kalkulatsioone Teenuse saajalt küsitava maksimaalsest kõrgema omaosaluse hinna ja pakutavate lisahüvede väärtuse vastavuse kohta. Kalendriaasta jooksul võib Teenuseosutaja  </w:t>
      </w:r>
      <w:bookmarkStart w:id="8" w:name="_Hlk145600953"/>
      <w:r w:rsidR="006D29E2" w:rsidRPr="00BE1B28">
        <w:rPr>
          <w:rFonts w:ascii="Arial" w:hAnsi="Arial" w:cs="Arial"/>
          <w:sz w:val="22"/>
          <w:szCs w:val="22"/>
        </w:rPr>
        <w:t>omaosaluse hinda suurendada kokku kuni 10</w:t>
      </w:r>
      <w:r w:rsidR="006D29E2" w:rsidRPr="00BE1B28">
        <w:rPr>
          <w:rFonts w:ascii="Arial" w:hAnsi="Arial" w:cs="Arial"/>
          <w:color w:val="FF0000"/>
          <w:sz w:val="22"/>
          <w:szCs w:val="22"/>
        </w:rPr>
        <w:t xml:space="preserve">  </w:t>
      </w:r>
      <w:r w:rsidR="006D29E2" w:rsidRPr="00BE1B28">
        <w:rPr>
          <w:rFonts w:ascii="Arial" w:hAnsi="Arial" w:cs="Arial"/>
          <w:sz w:val="22"/>
          <w:szCs w:val="22"/>
        </w:rPr>
        <w:t>protsenti riigieelarve seadusega kehtestatud maksimaalse omaosaluse maksumusest</w:t>
      </w:r>
      <w:bookmarkEnd w:id="8"/>
      <w:r w:rsidR="006D29E2" w:rsidRPr="00BE1B28">
        <w:rPr>
          <w:rFonts w:ascii="Arial" w:hAnsi="Arial" w:cs="Arial"/>
          <w:sz w:val="22"/>
          <w:szCs w:val="22"/>
        </w:rPr>
        <w:t>, kui Teenuseosutaja ja Teenuse saaja või tema seadusliku esindaja vaheline leping ei sätesta teisiti;</w:t>
      </w:r>
    </w:p>
    <w:p w14:paraId="4EF78538"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 xml:space="preserve">teavitada </w:t>
      </w:r>
      <w:proofErr w:type="spellStart"/>
      <w:r w:rsidRPr="00BE1B28">
        <w:rPr>
          <w:rFonts w:ascii="Arial" w:hAnsi="Arial" w:cs="Arial"/>
          <w:sz w:val="22"/>
          <w:szCs w:val="22"/>
        </w:rPr>
        <w:t>SKA-d</w:t>
      </w:r>
      <w:proofErr w:type="spellEnd"/>
      <w:r w:rsidRPr="00BE1B28">
        <w:rPr>
          <w:rFonts w:ascii="Arial" w:hAnsi="Arial" w:cs="Arial"/>
          <w:sz w:val="22"/>
          <w:szCs w:val="22"/>
        </w:rPr>
        <w:t xml:space="preserve">  viivitamatult asjaoludest, mis takistavad Lepingu täitmist; </w:t>
      </w:r>
    </w:p>
    <w:p w14:paraId="08BE9AE0"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vastata SKA  kirjalikele järelepärimistele Lepingu täitmise kohta koheselt, kuid mitte hiljem kui 5 (viie) tööpäeva jooksul arvates järelepärimise saamisest; mahukamate päringute korral, nt rohkem kui ühe teenuse saaja dokumentatsiooni päringu korral, 10 (kümne) tööpäeva jooksul;</w:t>
      </w:r>
    </w:p>
    <w:p w14:paraId="13483B93"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 xml:space="preserve">tagada isikuandmete töötlemisel isikuandmete kaitse seaduse, Euroopa Liidu isikuandmete kaitse </w:t>
      </w:r>
      <w:proofErr w:type="spellStart"/>
      <w:r w:rsidRPr="00BE1B28">
        <w:rPr>
          <w:rFonts w:ascii="Arial" w:hAnsi="Arial" w:cs="Arial"/>
          <w:sz w:val="22"/>
          <w:szCs w:val="22"/>
        </w:rPr>
        <w:t>üldmääruse</w:t>
      </w:r>
      <w:proofErr w:type="spellEnd"/>
      <w:r w:rsidRPr="00BE1B28">
        <w:rPr>
          <w:rFonts w:ascii="Arial" w:hAnsi="Arial" w:cs="Arial"/>
          <w:sz w:val="22"/>
          <w:szCs w:val="22"/>
        </w:rPr>
        <w:t xml:space="preserve"> ja avaliku teabe seaduse nõuete täitmine (Lisa 4);</w:t>
      </w:r>
    </w:p>
    <w:p w14:paraId="552232B8"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tagada Sotsiaalkindlustusametile ja avalikkusele aja- ja asjakohase informatsiooni kättesaadavus (sh kodulehel) Teenuseosutaja  poolt osutatavate Teenuste ja Teenuste osutamise tingimuste kohta</w:t>
      </w:r>
      <w:r w:rsidR="00BE1B28">
        <w:rPr>
          <w:rFonts w:ascii="Arial" w:hAnsi="Arial" w:cs="Arial"/>
          <w:sz w:val="22"/>
          <w:szCs w:val="22"/>
        </w:rPr>
        <w:t>;</w:t>
      </w:r>
    </w:p>
    <w:p w14:paraId="1C009F27"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tagada Teenuse osutamisel rahaliste vahendite kasutamine sihtotstarbeliselt.</w:t>
      </w:r>
    </w:p>
    <w:p w14:paraId="5EE65AA1" w14:textId="77777777" w:rsidR="006D744F" w:rsidRPr="00BE1B28" w:rsidRDefault="006D744F" w:rsidP="00BE1B28">
      <w:pPr>
        <w:pStyle w:val="Loendilik"/>
        <w:widowControl w:val="0"/>
        <w:ind w:left="1418"/>
        <w:jc w:val="both"/>
        <w:rPr>
          <w:rFonts w:ascii="Arial" w:hAnsi="Arial" w:cs="Arial"/>
          <w:sz w:val="22"/>
          <w:szCs w:val="22"/>
        </w:rPr>
      </w:pPr>
    </w:p>
    <w:p w14:paraId="462FCCEC" w14:textId="77777777" w:rsidR="006D29E2" w:rsidRPr="00BE1B28" w:rsidRDefault="006D29E2" w:rsidP="00BE1B28">
      <w:pPr>
        <w:pStyle w:val="Loendilik"/>
        <w:widowControl w:val="0"/>
        <w:numPr>
          <w:ilvl w:val="1"/>
          <w:numId w:val="37"/>
        </w:numPr>
        <w:ind w:left="567" w:hanging="567"/>
        <w:jc w:val="both"/>
        <w:rPr>
          <w:rFonts w:ascii="Arial" w:hAnsi="Arial" w:cs="Arial"/>
          <w:sz w:val="22"/>
          <w:szCs w:val="22"/>
        </w:rPr>
      </w:pPr>
      <w:proofErr w:type="spellStart"/>
      <w:r w:rsidRPr="00BE1B28">
        <w:rPr>
          <w:rFonts w:ascii="Arial" w:hAnsi="Arial" w:cs="Arial"/>
          <w:b/>
          <w:bCs/>
          <w:sz w:val="22"/>
          <w:szCs w:val="22"/>
        </w:rPr>
        <w:t>SKA-l</w:t>
      </w:r>
      <w:proofErr w:type="spellEnd"/>
      <w:r w:rsidRPr="00BE1B28">
        <w:rPr>
          <w:rFonts w:ascii="Arial" w:hAnsi="Arial" w:cs="Arial"/>
          <w:b/>
          <w:bCs/>
          <w:sz w:val="22"/>
          <w:szCs w:val="22"/>
        </w:rPr>
        <w:t xml:space="preserve"> on lisaks tegevusvaldkonda reguleerivates õigusaktides sätestatud kohustustele kohustus:</w:t>
      </w:r>
    </w:p>
    <w:p w14:paraId="32D54BEF"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edastada Teenuseosutajale esmakordselt erihoolekande Teenusele suunduva isiku hindamise kokkuvõte hiljemalt 1 (üks) päev enne suunamisotsuses märgitud Teenusele saabumise kuupäeva;</w:t>
      </w:r>
    </w:p>
    <w:p w14:paraId="3BCECD44"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 xml:space="preserve">edastada Teenuseosutajale õigustatud isiku Teenusele suunamise otsus </w:t>
      </w:r>
      <w:r w:rsidRPr="00BE1B28">
        <w:rPr>
          <w:rFonts w:ascii="Arial" w:hAnsi="Arial" w:cs="Arial"/>
          <w:sz w:val="22"/>
          <w:szCs w:val="22"/>
        </w:rPr>
        <w:lastRenderedPageBreak/>
        <w:t>digitaalselt allkirjastatult krüpteeritult koheselt, kuid hiljemalt järgmisel tööpäeval alates suunamisotsuse Teenusele õigustatud isikule väljastamise kuupäevast;</w:t>
      </w:r>
    </w:p>
    <w:p w14:paraId="07A58173"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edastada Teenuseosutajale teenuse saaja kirjalik taotlus, mille Teenuseosutaja juures teenusel viibiv teenuse saaja on esitanud SKA-</w:t>
      </w:r>
      <w:proofErr w:type="spellStart"/>
      <w:r w:rsidRPr="00BE1B28">
        <w:rPr>
          <w:rFonts w:ascii="Arial" w:hAnsi="Arial" w:cs="Arial"/>
          <w:sz w:val="22"/>
          <w:szCs w:val="22"/>
        </w:rPr>
        <w:t>le</w:t>
      </w:r>
      <w:proofErr w:type="spellEnd"/>
      <w:r w:rsidRPr="00BE1B28">
        <w:rPr>
          <w:rFonts w:ascii="Arial" w:hAnsi="Arial" w:cs="Arial"/>
          <w:sz w:val="22"/>
          <w:szCs w:val="22"/>
        </w:rPr>
        <w:t xml:space="preserve"> seoses sooviga vahetada Teenuseosutajat ning kontrollida Teenuseosutaja vahetamise sooviga kaasnevaid asjaolusid;</w:t>
      </w:r>
    </w:p>
    <w:p w14:paraId="7363C0C9"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edastada Teenuse kestel Teenuseosutaja vahetamise soovi korral uuele Teenuseosutajale Teenust vahetada sooviva isiku nõusolekul isiku hindamisvahend ja eelmise Teenuseosutaja poolt koostatud lõpphinnang hiljemalt isiku uue teenuseosutaja juurde asumise päeval;</w:t>
      </w:r>
    </w:p>
    <w:p w14:paraId="54E7DF12"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vastata</w:t>
      </w:r>
      <w:r w:rsidRPr="00BE1B28">
        <w:rPr>
          <w:rFonts w:ascii="Arial" w:hAnsi="Arial" w:cs="Arial"/>
          <w:sz w:val="22"/>
          <w:szCs w:val="22"/>
          <w:lang w:eastAsia="et-EE"/>
        </w:rPr>
        <w:t xml:space="preserve"> Teenuseosutaja  kirjalikele järelepärimistele Lepingu täitmise kohta koheselt, kuid mitte hiljem kui 5 (viie) tööpäeva jooksul arvates järelepärimise saamisest; mahukamate päringute korral, nt rohkem kui ühe teenuse saaja dokumentatsiooni päringu korral, 10 (kümne) tööpäeva jooksul;</w:t>
      </w:r>
    </w:p>
    <w:p w14:paraId="5E659FB6" w14:textId="77777777" w:rsidR="006D744F"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teavitada Teenuseosutajat  arve ja aruande esitamisest 5 (viie) tööpäeva jooksul arvel ja aruandes esinenud puudustest;</w:t>
      </w:r>
    </w:p>
    <w:p w14:paraId="7BACF1B7"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hüvitada Teenuseosutajale  Teenuse osutamise kulud arvete alusel 10 (kümne) tööpäeva jooksul arvates nõuetekohaselt esitatud arve ja nimekirjade esitamisest</w:t>
      </w:r>
      <w:r w:rsidR="0044164A" w:rsidRPr="00BE1B28">
        <w:rPr>
          <w:rFonts w:ascii="Arial" w:hAnsi="Arial" w:cs="Arial"/>
          <w:sz w:val="22"/>
          <w:szCs w:val="22"/>
        </w:rPr>
        <w:t>.</w:t>
      </w:r>
    </w:p>
    <w:p w14:paraId="34C1E933" w14:textId="77777777" w:rsidR="0044164A" w:rsidRPr="00BE1B28" w:rsidRDefault="0044164A" w:rsidP="00BE1B28">
      <w:pPr>
        <w:pStyle w:val="Loendilik"/>
        <w:widowControl w:val="0"/>
        <w:ind w:left="360"/>
        <w:jc w:val="both"/>
        <w:rPr>
          <w:rFonts w:ascii="Arial" w:hAnsi="Arial" w:cs="Arial"/>
          <w:sz w:val="22"/>
          <w:szCs w:val="22"/>
        </w:rPr>
      </w:pPr>
    </w:p>
    <w:p w14:paraId="0E1C1CC7" w14:textId="77777777" w:rsidR="006D29E2" w:rsidRPr="00BE1B28" w:rsidRDefault="006D29E2" w:rsidP="00BE1B28">
      <w:pPr>
        <w:pStyle w:val="Loendilik"/>
        <w:widowControl w:val="0"/>
        <w:numPr>
          <w:ilvl w:val="0"/>
          <w:numId w:val="37"/>
        </w:numPr>
        <w:ind w:left="567" w:hanging="567"/>
        <w:jc w:val="both"/>
        <w:rPr>
          <w:rFonts w:ascii="Arial" w:hAnsi="Arial" w:cs="Arial"/>
          <w:sz w:val="22"/>
          <w:szCs w:val="22"/>
        </w:rPr>
      </w:pPr>
      <w:r w:rsidRPr="00BE1B28">
        <w:rPr>
          <w:rFonts w:ascii="Arial" w:hAnsi="Arial" w:cs="Arial"/>
          <w:b/>
          <w:sz w:val="22"/>
          <w:szCs w:val="22"/>
        </w:rPr>
        <w:t>POOLTE ÕIGUSED</w:t>
      </w:r>
    </w:p>
    <w:p w14:paraId="6788AA33" w14:textId="77777777" w:rsidR="0044164A" w:rsidRPr="00BE1B28" w:rsidRDefault="006D29E2" w:rsidP="00BE1B28">
      <w:pPr>
        <w:pStyle w:val="Loendilik"/>
        <w:widowControl w:val="0"/>
        <w:numPr>
          <w:ilvl w:val="1"/>
          <w:numId w:val="37"/>
        </w:numPr>
        <w:ind w:left="567" w:hanging="567"/>
        <w:jc w:val="both"/>
        <w:rPr>
          <w:rFonts w:ascii="Arial" w:hAnsi="Arial" w:cs="Arial"/>
          <w:sz w:val="22"/>
          <w:szCs w:val="22"/>
        </w:rPr>
      </w:pPr>
      <w:r w:rsidRPr="00BE1B28">
        <w:rPr>
          <w:rFonts w:ascii="Arial" w:hAnsi="Arial" w:cs="Arial"/>
          <w:b/>
          <w:sz w:val="22"/>
          <w:szCs w:val="22"/>
        </w:rPr>
        <w:t>Teenuseosutajal  on õigus:</w:t>
      </w:r>
    </w:p>
    <w:p w14:paraId="00F6514E"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 xml:space="preserve">saada </w:t>
      </w:r>
      <w:proofErr w:type="spellStart"/>
      <w:r w:rsidRPr="00BE1B28">
        <w:rPr>
          <w:rFonts w:ascii="Arial" w:hAnsi="Arial" w:cs="Arial"/>
          <w:sz w:val="22"/>
          <w:szCs w:val="22"/>
        </w:rPr>
        <w:t>SKA-lt</w:t>
      </w:r>
      <w:proofErr w:type="spellEnd"/>
      <w:r w:rsidRPr="00BE1B28">
        <w:rPr>
          <w:rFonts w:ascii="Arial" w:hAnsi="Arial" w:cs="Arial"/>
          <w:sz w:val="22"/>
          <w:szCs w:val="22"/>
        </w:rPr>
        <w:t xml:space="preserve"> tema valduses olevat Teenuste osutamiseks vajalikku informatsiooni; </w:t>
      </w:r>
    </w:p>
    <w:p w14:paraId="0499CA99"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 xml:space="preserve">saada </w:t>
      </w:r>
      <w:proofErr w:type="spellStart"/>
      <w:r w:rsidRPr="00BE1B28">
        <w:rPr>
          <w:rFonts w:ascii="Arial" w:hAnsi="Arial" w:cs="Arial"/>
          <w:sz w:val="22"/>
          <w:szCs w:val="22"/>
        </w:rPr>
        <w:t>SKA-lt</w:t>
      </w:r>
      <w:proofErr w:type="spellEnd"/>
      <w:r w:rsidRPr="00BE1B28">
        <w:rPr>
          <w:rFonts w:ascii="Arial" w:hAnsi="Arial" w:cs="Arial"/>
          <w:sz w:val="22"/>
          <w:szCs w:val="22"/>
        </w:rPr>
        <w:t xml:space="preserve"> Lepingu täitmiseks juhiseid ja nõustamist.</w:t>
      </w:r>
    </w:p>
    <w:p w14:paraId="1AFDF7F9" w14:textId="77777777" w:rsidR="0044164A" w:rsidRPr="00BE1B28" w:rsidRDefault="0044164A" w:rsidP="00BE1B28">
      <w:pPr>
        <w:pStyle w:val="Loendilik"/>
        <w:widowControl w:val="0"/>
        <w:ind w:left="1418"/>
        <w:jc w:val="both"/>
        <w:rPr>
          <w:rFonts w:ascii="Arial" w:hAnsi="Arial" w:cs="Arial"/>
          <w:sz w:val="22"/>
          <w:szCs w:val="22"/>
        </w:rPr>
      </w:pPr>
    </w:p>
    <w:p w14:paraId="1C1EC6C3" w14:textId="77777777" w:rsidR="006D29E2" w:rsidRPr="00BE1B28" w:rsidRDefault="006D29E2" w:rsidP="00BE1B28">
      <w:pPr>
        <w:pStyle w:val="Loendilik"/>
        <w:widowControl w:val="0"/>
        <w:numPr>
          <w:ilvl w:val="1"/>
          <w:numId w:val="37"/>
        </w:numPr>
        <w:ind w:left="567" w:hanging="567"/>
        <w:jc w:val="both"/>
        <w:rPr>
          <w:rFonts w:ascii="Arial" w:hAnsi="Arial" w:cs="Arial"/>
          <w:sz w:val="22"/>
          <w:szCs w:val="22"/>
        </w:rPr>
      </w:pPr>
      <w:proofErr w:type="spellStart"/>
      <w:r w:rsidRPr="00BE1B28">
        <w:rPr>
          <w:rFonts w:ascii="Arial" w:hAnsi="Arial" w:cs="Arial"/>
          <w:b/>
          <w:sz w:val="22"/>
          <w:szCs w:val="22"/>
        </w:rPr>
        <w:t>SKA-l</w:t>
      </w:r>
      <w:proofErr w:type="spellEnd"/>
      <w:r w:rsidRPr="00BE1B28">
        <w:rPr>
          <w:rFonts w:ascii="Arial" w:hAnsi="Arial" w:cs="Arial"/>
          <w:b/>
          <w:sz w:val="22"/>
          <w:szCs w:val="22"/>
        </w:rPr>
        <w:t xml:space="preserve"> on õigus: </w:t>
      </w:r>
    </w:p>
    <w:p w14:paraId="63BBDCF9"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color w:val="000000"/>
          <w:sz w:val="22"/>
          <w:szCs w:val="22"/>
        </w:rPr>
        <w:t xml:space="preserve">kontrollida rahaliste vahendite sihipärast kasutamist, </w:t>
      </w:r>
      <w:bookmarkStart w:id="9" w:name="_Hlk145681419"/>
      <w:r w:rsidRPr="00BE1B28">
        <w:rPr>
          <w:rFonts w:ascii="Arial" w:hAnsi="Arial" w:cs="Arial"/>
          <w:color w:val="000000"/>
          <w:sz w:val="22"/>
          <w:szCs w:val="22"/>
        </w:rPr>
        <w:t xml:space="preserve">teostada kohapealset kontrolli, sh etteteatamata kontrolli lepingu rikkumise kahtluse korral,  Teenuse osutamise kvaliteedi- ja tingimuste üle Teenuseosutaja juures ning </w:t>
      </w:r>
      <w:bookmarkEnd w:id="9"/>
      <w:r w:rsidRPr="00BE1B28">
        <w:rPr>
          <w:rFonts w:ascii="Arial" w:hAnsi="Arial" w:cs="Arial"/>
          <w:color w:val="000000"/>
          <w:sz w:val="22"/>
          <w:szCs w:val="22"/>
        </w:rPr>
        <w:t>kontrollida kõiki andmeid, mis kinnitavad õigusaktidest ja Lepingust tulenevate kohustuste täitmist Teenuseosutaja  poolt</w:t>
      </w:r>
      <w:r w:rsidRPr="00BE1B28">
        <w:rPr>
          <w:rFonts w:ascii="Arial" w:hAnsi="Arial" w:cs="Arial"/>
          <w:sz w:val="22"/>
          <w:szCs w:val="22"/>
        </w:rPr>
        <w:t>;</w:t>
      </w:r>
    </w:p>
    <w:p w14:paraId="39193282"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anda Teenuseosutajale  Lepingu täitmiseks juhiseid;</w:t>
      </w:r>
    </w:p>
    <w:p w14:paraId="16B3728E"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noProof/>
          <w:sz w:val="22"/>
          <w:szCs w:val="22"/>
          <w:lang w:eastAsia="et-EE"/>
        </w:rPr>
        <w:t>nõuda Teenuseosutajalt  avastatud puuduste kõrvaldamist;</w:t>
      </w:r>
    </w:p>
    <w:p w14:paraId="7D3E7671"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color w:val="000000"/>
          <w:sz w:val="22"/>
          <w:szCs w:val="22"/>
        </w:rPr>
        <w:t xml:space="preserve">kontrollida kinnitatud ja tasutud Teenuse osutamise arveid ning Teenuse osutamisega seotud dokumentatsiooni tagasiulatuvalt 3 (kolm) aastat pärast Lepingu lõppemist. </w:t>
      </w:r>
    </w:p>
    <w:p w14:paraId="6052CA7B" w14:textId="77777777" w:rsidR="0044164A" w:rsidRPr="00BE1B28" w:rsidRDefault="0044164A" w:rsidP="00BE1B28">
      <w:pPr>
        <w:pStyle w:val="Loendilik"/>
        <w:widowControl w:val="0"/>
        <w:ind w:left="1418"/>
        <w:jc w:val="both"/>
        <w:rPr>
          <w:rFonts w:ascii="Arial" w:hAnsi="Arial" w:cs="Arial"/>
          <w:sz w:val="22"/>
          <w:szCs w:val="22"/>
        </w:rPr>
      </w:pPr>
    </w:p>
    <w:p w14:paraId="632EAD38" w14:textId="77777777" w:rsidR="006D29E2" w:rsidRPr="00BE1B28" w:rsidRDefault="006D29E2" w:rsidP="00BE1B28">
      <w:pPr>
        <w:pStyle w:val="Loendilik"/>
        <w:widowControl w:val="0"/>
        <w:numPr>
          <w:ilvl w:val="0"/>
          <w:numId w:val="37"/>
        </w:numPr>
        <w:ind w:left="567" w:hanging="567"/>
        <w:jc w:val="both"/>
        <w:rPr>
          <w:rFonts w:ascii="Arial" w:hAnsi="Arial" w:cs="Arial"/>
          <w:sz w:val="22"/>
          <w:szCs w:val="22"/>
        </w:rPr>
      </w:pPr>
      <w:bookmarkStart w:id="10" w:name="_Hlk134450664"/>
      <w:r w:rsidRPr="00BE1B28">
        <w:rPr>
          <w:rFonts w:ascii="Arial" w:hAnsi="Arial" w:cs="Arial"/>
          <w:b/>
          <w:sz w:val="22"/>
          <w:szCs w:val="22"/>
        </w:rPr>
        <w:t>LEPINGU MUUTMINE, LÕPETAMINE JA ÜLESÜTLEMINE</w:t>
      </w:r>
    </w:p>
    <w:bookmarkEnd w:id="10"/>
    <w:p w14:paraId="10B823B3" w14:textId="77777777" w:rsidR="006D29E2" w:rsidRPr="00BE1B28" w:rsidRDefault="006D29E2" w:rsidP="00BE1B28">
      <w:pPr>
        <w:pStyle w:val="Loendilik"/>
        <w:widowControl w:val="0"/>
        <w:numPr>
          <w:ilvl w:val="1"/>
          <w:numId w:val="37"/>
        </w:numPr>
        <w:ind w:left="567" w:hanging="567"/>
        <w:jc w:val="both"/>
        <w:rPr>
          <w:rFonts w:ascii="Arial" w:hAnsi="Arial" w:cs="Arial"/>
          <w:sz w:val="22"/>
          <w:szCs w:val="22"/>
        </w:rPr>
      </w:pPr>
      <w:r w:rsidRPr="00BE1B28">
        <w:rPr>
          <w:rFonts w:ascii="Arial" w:hAnsi="Arial" w:cs="Arial"/>
          <w:sz w:val="22"/>
          <w:szCs w:val="22"/>
        </w:rPr>
        <w:t>Lepingu tingimusi võib muuta Poolte kokkuleppel või muul seadusest või lepingust tuleneval alusel. Ühe Poole ettepanek vaadatakse teise Poole poolt läbi ning sellele vastatakse kirjalikult  1 kuu jooksul alates ettepanekust teada saamisest. Lepingutingimuste muutmiseks sõlmitakse kirjalik kokkulepe.  Kokkulepe jõustub allkirjastamise momendist, kui Pooled ei lepi kokku teisiti.</w:t>
      </w:r>
    </w:p>
    <w:p w14:paraId="033E4227" w14:textId="77777777" w:rsidR="006D29E2" w:rsidRPr="00BE1B28" w:rsidRDefault="006D29E2" w:rsidP="00BE1B28">
      <w:pPr>
        <w:pStyle w:val="Loendilik"/>
        <w:widowControl w:val="0"/>
        <w:numPr>
          <w:ilvl w:val="1"/>
          <w:numId w:val="37"/>
        </w:numPr>
        <w:ind w:left="567" w:hanging="567"/>
        <w:jc w:val="both"/>
        <w:rPr>
          <w:rFonts w:ascii="Arial" w:hAnsi="Arial" w:cs="Arial"/>
          <w:sz w:val="22"/>
          <w:szCs w:val="22"/>
        </w:rPr>
      </w:pPr>
      <w:proofErr w:type="spellStart"/>
      <w:r w:rsidRPr="00BE1B28">
        <w:rPr>
          <w:rFonts w:ascii="Arial" w:hAnsi="Arial" w:cs="Arial"/>
          <w:sz w:val="22"/>
          <w:szCs w:val="22"/>
        </w:rPr>
        <w:t>SKA-l</w:t>
      </w:r>
      <w:proofErr w:type="spellEnd"/>
      <w:r w:rsidRPr="00BE1B28">
        <w:rPr>
          <w:rFonts w:ascii="Arial" w:hAnsi="Arial" w:cs="Arial"/>
          <w:sz w:val="22"/>
          <w:szCs w:val="22"/>
        </w:rPr>
        <w:t xml:space="preserve"> on õigus ühepoolselt muuta Lepingu lisasid (va isikuandmete töötlemise leping), teatades muudatusest vähemalt 1 kuu ette.</w:t>
      </w:r>
    </w:p>
    <w:p w14:paraId="067C8785" w14:textId="77777777" w:rsidR="006D29E2" w:rsidRPr="00BE1B28" w:rsidRDefault="006D29E2" w:rsidP="00BE1B28">
      <w:pPr>
        <w:pStyle w:val="Loendilik"/>
        <w:widowControl w:val="0"/>
        <w:numPr>
          <w:ilvl w:val="1"/>
          <w:numId w:val="37"/>
        </w:numPr>
        <w:ind w:left="567" w:hanging="567"/>
        <w:jc w:val="both"/>
        <w:rPr>
          <w:rFonts w:ascii="Arial" w:hAnsi="Arial" w:cs="Arial"/>
          <w:sz w:val="22"/>
          <w:szCs w:val="22"/>
        </w:rPr>
      </w:pPr>
      <w:bookmarkStart w:id="11" w:name="_Hlk134450443"/>
      <w:r w:rsidRPr="00BE1B28">
        <w:rPr>
          <w:rFonts w:ascii="Arial" w:hAnsi="Arial" w:cs="Arial"/>
          <w:sz w:val="22"/>
          <w:szCs w:val="22"/>
        </w:rPr>
        <w:t>Juhul</w:t>
      </w:r>
      <w:r w:rsidR="00BE1B28">
        <w:rPr>
          <w:rFonts w:ascii="Arial" w:hAnsi="Arial" w:cs="Arial"/>
          <w:sz w:val="22"/>
          <w:szCs w:val="22"/>
        </w:rPr>
        <w:t xml:space="preserve"> </w:t>
      </w:r>
      <w:r w:rsidRPr="00BE1B28">
        <w:rPr>
          <w:rFonts w:ascii="Arial" w:hAnsi="Arial" w:cs="Arial"/>
          <w:sz w:val="22"/>
          <w:szCs w:val="22"/>
        </w:rPr>
        <w:t>kui üks Pooltest on rikkunud lepingut olulisel määral või korduvalt, on teisel Poolel õigus Leping ühepoolselt üles öelda, teatades sellest teisele Poolele 3 (kolm) kuud ette.</w:t>
      </w:r>
      <w:bookmarkEnd w:id="11"/>
    </w:p>
    <w:p w14:paraId="7267B961" w14:textId="77777777" w:rsidR="006D29E2" w:rsidRPr="00BE1B28" w:rsidRDefault="006D29E2" w:rsidP="00BE1B28">
      <w:pPr>
        <w:pStyle w:val="Loendilik"/>
        <w:widowControl w:val="0"/>
        <w:numPr>
          <w:ilvl w:val="1"/>
          <w:numId w:val="37"/>
        </w:numPr>
        <w:ind w:left="567" w:hanging="567"/>
        <w:jc w:val="both"/>
        <w:rPr>
          <w:rFonts w:ascii="Arial" w:hAnsi="Arial" w:cs="Arial"/>
          <w:sz w:val="22"/>
          <w:szCs w:val="22"/>
        </w:rPr>
      </w:pPr>
      <w:r w:rsidRPr="00BE1B28">
        <w:rPr>
          <w:rFonts w:ascii="Arial" w:hAnsi="Arial" w:cs="Arial"/>
          <w:color w:val="000000"/>
          <w:sz w:val="22"/>
          <w:szCs w:val="22"/>
          <w:lang w:eastAsia="et-EE"/>
        </w:rPr>
        <w:t>Lepingu oluliseks rikkumiseks Teenuseosutaja poolt loetakse muuhulgas:</w:t>
      </w:r>
    </w:p>
    <w:p w14:paraId="103FBAB0" w14:textId="77777777" w:rsidR="00B65473" w:rsidRPr="00BE1B28" w:rsidRDefault="00BE1B28" w:rsidP="00BE1B28">
      <w:pPr>
        <w:pStyle w:val="Loendilik"/>
        <w:widowControl w:val="0"/>
        <w:numPr>
          <w:ilvl w:val="2"/>
          <w:numId w:val="37"/>
        </w:numPr>
        <w:ind w:left="1418" w:hanging="851"/>
        <w:jc w:val="both"/>
        <w:rPr>
          <w:rFonts w:ascii="Arial" w:hAnsi="Arial" w:cs="Arial"/>
          <w:sz w:val="22"/>
          <w:szCs w:val="22"/>
        </w:rPr>
      </w:pPr>
      <w:r>
        <w:rPr>
          <w:rFonts w:ascii="Arial" w:hAnsi="Arial" w:cs="Arial"/>
          <w:color w:val="000000"/>
          <w:sz w:val="22"/>
          <w:szCs w:val="22"/>
          <w:lang w:eastAsia="et-EE"/>
        </w:rPr>
        <w:t>T</w:t>
      </w:r>
      <w:r w:rsidR="006D29E2" w:rsidRPr="00BE1B28">
        <w:rPr>
          <w:rFonts w:ascii="Arial" w:hAnsi="Arial" w:cs="Arial"/>
          <w:color w:val="000000"/>
          <w:sz w:val="22"/>
          <w:szCs w:val="22"/>
          <w:lang w:eastAsia="et-EE"/>
        </w:rPr>
        <w:t xml:space="preserve">eenuseosutaja  poolt osutatav Teenus ei vasta Lepingus või õigusaktides sätestatud nõuetele, sh kvaliteedijuhise rikkumist loetakse oluliseks rikkumiseks, kui seda on rikutud suures ulatuses; </w:t>
      </w:r>
    </w:p>
    <w:p w14:paraId="77E9B140" w14:textId="77777777" w:rsidR="00B65473"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color w:val="000000"/>
          <w:sz w:val="22"/>
          <w:szCs w:val="22"/>
          <w:lang w:eastAsia="et-EE"/>
        </w:rPr>
        <w:t>kui Teenuseosutaja  on teadlikult esitanud ebaõigeid andmeid teenuse osutamise ning sellega seotud andmete osas;</w:t>
      </w:r>
    </w:p>
    <w:p w14:paraId="5B41D0BF"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color w:val="000000"/>
          <w:sz w:val="22"/>
          <w:szCs w:val="22"/>
          <w:lang w:eastAsia="et-EE"/>
        </w:rPr>
        <w:t>Teenuseosutaja on korduvalt õigusaktides nimetatud põhjuseta keeldunud SKA  poolt suunamisotsusega Teenusele õigustatud isikule Teenust osutamast;</w:t>
      </w:r>
    </w:p>
    <w:p w14:paraId="06F209D4"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color w:val="000000"/>
          <w:sz w:val="22"/>
          <w:szCs w:val="22"/>
          <w:lang w:eastAsia="et-EE"/>
        </w:rPr>
        <w:t>Teenuseosutaja  on esitanud arve isiku eest, kes pole tegelikult tema juures Teenust kasutanud;</w:t>
      </w:r>
    </w:p>
    <w:p w14:paraId="0E6FC6B6"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color w:val="000000"/>
          <w:sz w:val="22"/>
          <w:szCs w:val="22"/>
          <w:lang w:eastAsia="et-EE"/>
        </w:rPr>
        <w:t>Teenuseosutaja on pärast SKA poolset tähelepanu juhtimist või nõustamist korduvalt esitanud SKA-</w:t>
      </w:r>
      <w:proofErr w:type="spellStart"/>
      <w:r w:rsidRPr="00BE1B28">
        <w:rPr>
          <w:rFonts w:ascii="Arial" w:hAnsi="Arial" w:cs="Arial"/>
          <w:color w:val="000000"/>
          <w:sz w:val="22"/>
          <w:szCs w:val="22"/>
          <w:lang w:eastAsia="et-EE"/>
        </w:rPr>
        <w:t>le</w:t>
      </w:r>
      <w:proofErr w:type="spellEnd"/>
      <w:r w:rsidRPr="00BE1B28">
        <w:rPr>
          <w:rFonts w:ascii="Arial" w:hAnsi="Arial" w:cs="Arial"/>
          <w:color w:val="000000"/>
          <w:sz w:val="22"/>
          <w:szCs w:val="22"/>
          <w:lang w:eastAsia="et-EE"/>
        </w:rPr>
        <w:t xml:space="preserve">  aruandeid hilinemisega ja/või ebakorrektselt;</w:t>
      </w:r>
    </w:p>
    <w:p w14:paraId="7126EC89"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color w:val="000000"/>
          <w:sz w:val="22"/>
          <w:szCs w:val="22"/>
          <w:lang w:eastAsia="et-EE"/>
        </w:rPr>
        <w:t>Teenuseosutaja on kasutanud Teenuse saaja suhtes vägivalda;</w:t>
      </w:r>
    </w:p>
    <w:p w14:paraId="7D4D3B5A"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color w:val="000000"/>
          <w:sz w:val="22"/>
          <w:szCs w:val="22"/>
          <w:lang w:eastAsia="et-EE"/>
        </w:rPr>
        <w:t xml:space="preserve">SKA poolt Teenuseosutaja juurde suunatud Teenuse saajate  toimetulek, heaolu </w:t>
      </w:r>
      <w:r w:rsidRPr="00BE1B28">
        <w:rPr>
          <w:rFonts w:ascii="Arial" w:hAnsi="Arial" w:cs="Arial"/>
          <w:color w:val="000000"/>
          <w:sz w:val="22"/>
          <w:szCs w:val="22"/>
          <w:lang w:eastAsia="et-EE"/>
        </w:rPr>
        <w:lastRenderedPageBreak/>
        <w:t>või turvalisus on halvenenud teenuseosutaja tegevuse või tegevusetuse tõttu.</w:t>
      </w:r>
    </w:p>
    <w:p w14:paraId="16EAE801" w14:textId="77777777" w:rsidR="00B65473" w:rsidRPr="00BE1B28" w:rsidRDefault="006D29E2" w:rsidP="00BE1B28">
      <w:pPr>
        <w:pStyle w:val="Loendilik"/>
        <w:widowControl w:val="0"/>
        <w:numPr>
          <w:ilvl w:val="1"/>
          <w:numId w:val="37"/>
        </w:numPr>
        <w:ind w:left="567" w:hanging="567"/>
        <w:jc w:val="both"/>
        <w:rPr>
          <w:rFonts w:ascii="Arial" w:hAnsi="Arial" w:cs="Arial"/>
          <w:sz w:val="22"/>
          <w:szCs w:val="22"/>
        </w:rPr>
      </w:pPr>
      <w:r w:rsidRPr="00BE1B28">
        <w:rPr>
          <w:rFonts w:ascii="Arial" w:hAnsi="Arial" w:cs="Arial"/>
          <w:sz w:val="22"/>
          <w:szCs w:val="22"/>
        </w:rPr>
        <w:t xml:space="preserve">Teenuseosutaja tegevuse lõpetamisel, tema suhtes likvideerimis- või pankrotimenetluse algatamisel või kõikide Teenuste tegevuslubade lõppemisel või kehtetuks tunnistamisel on </w:t>
      </w:r>
      <w:proofErr w:type="spellStart"/>
      <w:r w:rsidRPr="00BE1B28">
        <w:rPr>
          <w:rFonts w:ascii="Arial" w:hAnsi="Arial" w:cs="Arial"/>
          <w:sz w:val="22"/>
          <w:szCs w:val="22"/>
        </w:rPr>
        <w:t>SKA-l</w:t>
      </w:r>
      <w:proofErr w:type="spellEnd"/>
      <w:r w:rsidRPr="00BE1B28">
        <w:rPr>
          <w:rFonts w:ascii="Arial" w:hAnsi="Arial" w:cs="Arial"/>
          <w:sz w:val="22"/>
          <w:szCs w:val="22"/>
        </w:rPr>
        <w:t xml:space="preserve"> õigus Leping ühepoolselt üles öelda.</w:t>
      </w:r>
    </w:p>
    <w:p w14:paraId="4CD32F07" w14:textId="77777777" w:rsidR="00B65473" w:rsidRPr="00BE1B28" w:rsidRDefault="00B65473" w:rsidP="00BE1B28">
      <w:pPr>
        <w:pStyle w:val="Loendilik"/>
        <w:widowControl w:val="0"/>
        <w:ind w:left="567"/>
        <w:jc w:val="both"/>
        <w:rPr>
          <w:rFonts w:ascii="Arial" w:hAnsi="Arial" w:cs="Arial"/>
          <w:sz w:val="22"/>
          <w:szCs w:val="22"/>
        </w:rPr>
      </w:pPr>
    </w:p>
    <w:p w14:paraId="5CBFF004" w14:textId="77777777" w:rsidR="00B65473" w:rsidRPr="00BE1B28" w:rsidRDefault="006D29E2" w:rsidP="00BE1B28">
      <w:pPr>
        <w:pStyle w:val="Loendilik"/>
        <w:widowControl w:val="0"/>
        <w:numPr>
          <w:ilvl w:val="0"/>
          <w:numId w:val="37"/>
        </w:numPr>
        <w:ind w:left="567" w:hanging="567"/>
        <w:jc w:val="both"/>
        <w:rPr>
          <w:rFonts w:ascii="Arial" w:hAnsi="Arial" w:cs="Arial"/>
          <w:sz w:val="22"/>
          <w:szCs w:val="22"/>
        </w:rPr>
      </w:pPr>
      <w:r w:rsidRPr="00BE1B28">
        <w:rPr>
          <w:rFonts w:ascii="Arial" w:hAnsi="Arial" w:cs="Arial"/>
          <w:b/>
          <w:sz w:val="22"/>
          <w:szCs w:val="22"/>
        </w:rPr>
        <w:t>TEATED</w:t>
      </w:r>
    </w:p>
    <w:p w14:paraId="4A67A670" w14:textId="77777777" w:rsidR="006D29E2" w:rsidRPr="00BE1B28" w:rsidRDefault="006D29E2" w:rsidP="00BE1B28">
      <w:pPr>
        <w:pStyle w:val="Loendilik"/>
        <w:widowControl w:val="0"/>
        <w:numPr>
          <w:ilvl w:val="1"/>
          <w:numId w:val="37"/>
        </w:numPr>
        <w:ind w:left="567" w:hanging="567"/>
        <w:jc w:val="both"/>
        <w:rPr>
          <w:rFonts w:ascii="Arial" w:hAnsi="Arial" w:cs="Arial"/>
          <w:sz w:val="22"/>
          <w:szCs w:val="22"/>
        </w:rPr>
      </w:pPr>
      <w:r w:rsidRPr="00BE1B28">
        <w:rPr>
          <w:rFonts w:ascii="Arial" w:hAnsi="Arial" w:cs="Arial"/>
          <w:sz w:val="22"/>
          <w:szCs w:val="22"/>
        </w:rPr>
        <w:t>Teadete edastamine toimub üldjuhul kirjalikku taasesitamist võimaldavas vormis. Juhul kui teate edastamisel on olulised õiguslikud tagajärjed, peavad teisele Poolele edastatavad teated olema edastatud kirjalikus vormis, muuhulgas näiteks Poolte lepingu lõpetamise avaldused, samuti Poole nõue teisele Poolele, mis esitatakse tulenevalt lepingu rikkumisest jms. Kirjaliku vormiga on võrdsustatud digitaalselt allkirjastatud vorm.</w:t>
      </w:r>
    </w:p>
    <w:p w14:paraId="0569007D" w14:textId="77777777" w:rsidR="006D29E2" w:rsidRPr="00BE1B28" w:rsidRDefault="006D29E2" w:rsidP="00BE1B28">
      <w:pPr>
        <w:pStyle w:val="Loendilik"/>
        <w:widowControl w:val="0"/>
        <w:numPr>
          <w:ilvl w:val="1"/>
          <w:numId w:val="37"/>
        </w:numPr>
        <w:ind w:left="567" w:hanging="567"/>
        <w:jc w:val="both"/>
        <w:rPr>
          <w:rFonts w:ascii="Arial" w:hAnsi="Arial" w:cs="Arial"/>
          <w:sz w:val="22"/>
          <w:szCs w:val="22"/>
        </w:rPr>
      </w:pPr>
      <w:r w:rsidRPr="00BE1B28">
        <w:rPr>
          <w:rFonts w:ascii="Arial" w:hAnsi="Arial" w:cs="Arial"/>
          <w:sz w:val="22"/>
          <w:szCs w:val="22"/>
        </w:rPr>
        <w:t>Lepinguga seotud teated edastatakse teisele Poolele lepingus märgitud kontaktandmetel. Kontaktandmete muutusest on Pool kohustatud koheselt informeerima teist Poolt. Kuni kontaktandmete muutusest teavitamiseni loetakse teade nõuetekohaselt edastatuks, kui see on saadetud Poolele lepingus märgitud kontaktandmetel.</w:t>
      </w:r>
    </w:p>
    <w:p w14:paraId="2844812C" w14:textId="77777777" w:rsidR="006D29E2" w:rsidRPr="00BE1B28" w:rsidRDefault="006D29E2" w:rsidP="00BE1B28">
      <w:pPr>
        <w:pStyle w:val="Loendilik"/>
        <w:widowControl w:val="0"/>
        <w:numPr>
          <w:ilvl w:val="1"/>
          <w:numId w:val="37"/>
        </w:numPr>
        <w:ind w:left="567" w:hanging="567"/>
        <w:jc w:val="both"/>
        <w:rPr>
          <w:rFonts w:ascii="Arial" w:hAnsi="Arial" w:cs="Arial"/>
          <w:sz w:val="22"/>
          <w:szCs w:val="22"/>
        </w:rPr>
      </w:pPr>
      <w:r w:rsidRPr="00BE1B28">
        <w:rPr>
          <w:rFonts w:ascii="Arial" w:hAnsi="Arial" w:cs="Arial"/>
          <w:sz w:val="22"/>
          <w:szCs w:val="22"/>
        </w:rPr>
        <w:t>Kirjalik teade loetakse Poole poolt kätte saaduks, kui see on üle antud allkirja vastu või kui teade on saadetud tähitud kirjaga Poole poolt teatatud aadressil ja postitamisest on möödunud 5 (viis) kalendripäeva. E-posti teel saatmise korral loetakse teade kätte saaduks e-kirja saatmisele järgneval tööpäeval.</w:t>
      </w:r>
    </w:p>
    <w:p w14:paraId="671C2C94" w14:textId="77777777" w:rsidR="006D29E2" w:rsidRPr="0023563B" w:rsidRDefault="006D29E2" w:rsidP="00BE1B28">
      <w:pPr>
        <w:pStyle w:val="Loendilik"/>
        <w:widowControl w:val="0"/>
        <w:numPr>
          <w:ilvl w:val="1"/>
          <w:numId w:val="37"/>
        </w:numPr>
        <w:ind w:left="567" w:hanging="567"/>
        <w:jc w:val="both"/>
        <w:rPr>
          <w:rFonts w:ascii="Arial" w:hAnsi="Arial" w:cs="Arial"/>
          <w:sz w:val="22"/>
          <w:szCs w:val="22"/>
        </w:rPr>
      </w:pPr>
      <w:r w:rsidRPr="00BE1B28">
        <w:rPr>
          <w:rFonts w:ascii="Arial" w:hAnsi="Arial" w:cs="Arial"/>
          <w:sz w:val="22"/>
          <w:szCs w:val="22"/>
        </w:rPr>
        <w:t xml:space="preserve">Poolte volitatud </w:t>
      </w:r>
      <w:r w:rsidRPr="0023563B">
        <w:rPr>
          <w:rFonts w:ascii="Arial" w:hAnsi="Arial" w:cs="Arial"/>
          <w:sz w:val="22"/>
          <w:szCs w:val="22"/>
        </w:rPr>
        <w:t>esindajad on:</w:t>
      </w:r>
    </w:p>
    <w:p w14:paraId="3EE7216D" w14:textId="51401AFC" w:rsidR="006D29E2" w:rsidRPr="0023563B" w:rsidRDefault="006D29E2" w:rsidP="00BE1B28">
      <w:pPr>
        <w:pStyle w:val="Loendilik"/>
        <w:widowControl w:val="0"/>
        <w:numPr>
          <w:ilvl w:val="2"/>
          <w:numId w:val="37"/>
        </w:numPr>
        <w:ind w:left="1418" w:hanging="851"/>
        <w:jc w:val="both"/>
        <w:rPr>
          <w:rFonts w:ascii="Arial" w:hAnsi="Arial" w:cs="Arial"/>
          <w:sz w:val="22"/>
          <w:szCs w:val="22"/>
        </w:rPr>
      </w:pPr>
      <w:r w:rsidRPr="0023563B">
        <w:rPr>
          <w:rFonts w:ascii="Arial" w:hAnsi="Arial" w:cs="Arial"/>
          <w:sz w:val="22"/>
          <w:szCs w:val="22"/>
        </w:rPr>
        <w:t xml:space="preserve">SKA kontaktisik Lepingu täitmisel on Sotsiaalkindlustusameti erihoolekande ja rehabilitatsiooni </w:t>
      </w:r>
      <w:r w:rsidR="0023563B" w:rsidRPr="0023563B">
        <w:rPr>
          <w:rFonts w:ascii="Arial" w:hAnsi="Arial" w:cs="Arial"/>
          <w:sz w:val="22"/>
          <w:szCs w:val="22"/>
        </w:rPr>
        <w:t xml:space="preserve">talituse </w:t>
      </w:r>
      <w:r w:rsidR="004F167D">
        <w:rPr>
          <w:rFonts w:ascii="Arial" w:hAnsi="Arial" w:cs="Arial"/>
          <w:sz w:val="22"/>
          <w:szCs w:val="22"/>
        </w:rPr>
        <w:t>juhataja Lagle Kalberg</w:t>
      </w:r>
      <w:r w:rsidR="0023563B" w:rsidRPr="0023563B">
        <w:rPr>
          <w:rFonts w:ascii="Arial" w:hAnsi="Arial" w:cs="Arial"/>
          <w:sz w:val="22"/>
          <w:szCs w:val="22"/>
        </w:rPr>
        <w:t xml:space="preserve">, tel </w:t>
      </w:r>
      <w:r w:rsidR="004F167D" w:rsidRPr="004F167D">
        <w:rPr>
          <w:rFonts w:ascii="Arial" w:hAnsi="Arial" w:cs="Arial"/>
          <w:sz w:val="22"/>
          <w:szCs w:val="22"/>
        </w:rPr>
        <w:t>5300</w:t>
      </w:r>
      <w:r w:rsidR="004F167D">
        <w:rPr>
          <w:rFonts w:ascii="Arial" w:hAnsi="Arial" w:cs="Arial"/>
          <w:sz w:val="22"/>
          <w:szCs w:val="22"/>
        </w:rPr>
        <w:t xml:space="preserve"> </w:t>
      </w:r>
      <w:r w:rsidR="004F167D" w:rsidRPr="004F167D">
        <w:rPr>
          <w:rFonts w:ascii="Arial" w:hAnsi="Arial" w:cs="Arial"/>
          <w:sz w:val="22"/>
          <w:szCs w:val="22"/>
        </w:rPr>
        <w:t>2295</w:t>
      </w:r>
      <w:r w:rsidR="0023563B" w:rsidRPr="0023563B">
        <w:rPr>
          <w:rFonts w:ascii="Arial" w:hAnsi="Arial" w:cs="Arial"/>
          <w:sz w:val="22"/>
          <w:szCs w:val="22"/>
        </w:rPr>
        <w:t xml:space="preserve">, e-post </w:t>
      </w:r>
      <w:r w:rsidR="004F167D">
        <w:rPr>
          <w:rStyle w:val="Hperlink"/>
          <w:rFonts w:ascii="Arial" w:hAnsi="Arial" w:cs="Arial"/>
          <w:sz w:val="22"/>
          <w:szCs w:val="22"/>
        </w:rPr>
        <w:t xml:space="preserve"> </w:t>
      </w:r>
      <w:hyperlink r:id="rId17" w:history="1">
        <w:r w:rsidR="004F167D" w:rsidRPr="004F167D">
          <w:rPr>
            <w:rStyle w:val="Hperlink"/>
            <w:rFonts w:ascii="Arial" w:hAnsi="Arial" w:cs="Arial"/>
            <w:sz w:val="22"/>
            <w:szCs w:val="22"/>
          </w:rPr>
          <w:t>lagle.kalberg</w:t>
        </w:r>
        <w:r w:rsidR="004F167D" w:rsidRPr="002467F8">
          <w:rPr>
            <w:rStyle w:val="Hperlink"/>
            <w:rFonts w:ascii="Arial" w:hAnsi="Arial" w:cs="Arial"/>
            <w:sz w:val="22"/>
            <w:szCs w:val="22"/>
          </w:rPr>
          <w:t>@sotsiaalkindlustusamet.ee</w:t>
        </w:r>
      </w:hyperlink>
      <w:r w:rsidR="0023563B" w:rsidRPr="0023563B">
        <w:rPr>
          <w:rFonts w:ascii="Arial" w:hAnsi="Arial" w:cs="Arial"/>
          <w:sz w:val="22"/>
          <w:szCs w:val="22"/>
        </w:rPr>
        <w:t>.</w:t>
      </w:r>
    </w:p>
    <w:p w14:paraId="43FA2F82" w14:textId="4CD96ED7" w:rsidR="006D29E2" w:rsidRPr="00BE1B28" w:rsidRDefault="006D29E2" w:rsidP="00BE1B28">
      <w:pPr>
        <w:pStyle w:val="Loendilik"/>
        <w:widowControl w:val="0"/>
        <w:numPr>
          <w:ilvl w:val="2"/>
          <w:numId w:val="37"/>
        </w:numPr>
        <w:ind w:left="1418" w:hanging="851"/>
        <w:jc w:val="both"/>
        <w:rPr>
          <w:rStyle w:val="Hperlink"/>
          <w:rFonts w:ascii="Arial" w:hAnsi="Arial" w:cs="Arial"/>
          <w:color w:val="auto"/>
          <w:sz w:val="22"/>
          <w:szCs w:val="22"/>
          <w:u w:val="none"/>
        </w:rPr>
      </w:pPr>
      <w:r w:rsidRPr="00BE1B28">
        <w:rPr>
          <w:rFonts w:ascii="Arial" w:hAnsi="Arial" w:cs="Arial"/>
          <w:sz w:val="22"/>
          <w:szCs w:val="22"/>
        </w:rPr>
        <w:t>SKA kontaktisik lepinguga kaasnevate arvete ja aruandlusega seotud küsimustes on erihoolekande ja rehabilitatsiooni talituse tiimijuht Liina Olgo</w:t>
      </w:r>
      <w:r w:rsidR="008F489D">
        <w:rPr>
          <w:rFonts w:ascii="Arial" w:hAnsi="Arial" w:cs="Arial"/>
          <w:sz w:val="22"/>
          <w:szCs w:val="22"/>
        </w:rPr>
        <w:t>,</w:t>
      </w:r>
      <w:r w:rsidRPr="00BE1B28">
        <w:rPr>
          <w:rFonts w:ascii="Arial" w:hAnsi="Arial" w:cs="Arial"/>
          <w:sz w:val="22"/>
          <w:szCs w:val="22"/>
        </w:rPr>
        <w:t xml:space="preserve"> tel 5322 9080, </w:t>
      </w:r>
      <w:r w:rsidRPr="0023563B">
        <w:rPr>
          <w:rFonts w:ascii="Arial" w:hAnsi="Arial" w:cs="Arial"/>
          <w:sz w:val="22"/>
          <w:szCs w:val="22"/>
        </w:rPr>
        <w:t xml:space="preserve">e-post </w:t>
      </w:r>
      <w:hyperlink r:id="rId18" w:history="1">
        <w:r w:rsidR="0023563B" w:rsidRPr="00B83DB1">
          <w:rPr>
            <w:rStyle w:val="Hperlink"/>
            <w:rFonts w:ascii="Arial" w:hAnsi="Arial" w:cs="Arial"/>
            <w:sz w:val="22"/>
            <w:szCs w:val="22"/>
          </w:rPr>
          <w:t>liina.olgo@sotsiaalkindlustusamet.ee</w:t>
        </w:r>
      </w:hyperlink>
      <w:r w:rsidR="00BE1B28" w:rsidRPr="00BE1B28">
        <w:rPr>
          <w:rStyle w:val="Hperlink"/>
          <w:rFonts w:ascii="Arial" w:hAnsi="Arial" w:cs="Arial"/>
          <w:sz w:val="22"/>
          <w:szCs w:val="22"/>
          <w:u w:val="none"/>
        </w:rPr>
        <w:t>.</w:t>
      </w:r>
    </w:p>
    <w:p w14:paraId="6FFD710E" w14:textId="3F0F574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 xml:space="preserve">Teenuseosutaja kontaktisik Lepingu täitmisel on </w:t>
      </w:r>
      <w:sdt>
        <w:sdtPr>
          <w:rPr>
            <w:rFonts w:ascii="Arial" w:hAnsi="Arial" w:cs="Arial"/>
            <w:sz w:val="22"/>
            <w:szCs w:val="22"/>
          </w:rPr>
          <w:alias w:val="Kirjuta nimi ja kontaktandmed"/>
          <w:tag w:val="Kirjuta nimi ja kontaktandmed"/>
          <w:id w:val="-1082827882"/>
          <w:placeholder>
            <w:docPart w:val="BA07F918164C4C30AF0FEF834C283271"/>
          </w:placeholder>
          <w:text/>
        </w:sdtPr>
        <w:sdtEndPr/>
        <w:sdtContent>
          <w:r w:rsidR="008F489D" w:rsidRPr="008F489D">
            <w:rPr>
              <w:rFonts w:ascii="Arial" w:hAnsi="Arial" w:cs="Arial"/>
              <w:sz w:val="22"/>
              <w:szCs w:val="22"/>
            </w:rPr>
            <w:t xml:space="preserve">Kadri Merivälja, tel 446 0822, 5620 7925, e-post surjuhooldekodu@gmail.com </w:t>
          </w:r>
        </w:sdtContent>
      </w:sdt>
      <w:r w:rsidR="00B65473" w:rsidRPr="00BE1B28">
        <w:rPr>
          <w:rFonts w:ascii="Arial" w:hAnsi="Arial" w:cs="Arial"/>
          <w:sz w:val="22"/>
          <w:szCs w:val="22"/>
        </w:rPr>
        <w:t>.</w:t>
      </w:r>
    </w:p>
    <w:p w14:paraId="68E71654" w14:textId="77777777" w:rsidR="00F46845" w:rsidRPr="00BE1B28" w:rsidRDefault="00F46845" w:rsidP="00BE1B28">
      <w:pPr>
        <w:pStyle w:val="Loendilik"/>
        <w:widowControl w:val="0"/>
        <w:ind w:left="1418"/>
        <w:jc w:val="both"/>
        <w:rPr>
          <w:rFonts w:ascii="Arial" w:hAnsi="Arial" w:cs="Arial"/>
          <w:sz w:val="22"/>
          <w:szCs w:val="22"/>
        </w:rPr>
      </w:pPr>
    </w:p>
    <w:p w14:paraId="04507241" w14:textId="77777777" w:rsidR="006D29E2" w:rsidRPr="00BE1B28" w:rsidRDefault="006D29E2" w:rsidP="00BE1B28">
      <w:pPr>
        <w:pStyle w:val="Loendilik"/>
        <w:widowControl w:val="0"/>
        <w:numPr>
          <w:ilvl w:val="0"/>
          <w:numId w:val="37"/>
        </w:numPr>
        <w:ind w:left="567" w:hanging="567"/>
        <w:jc w:val="both"/>
        <w:rPr>
          <w:rFonts w:ascii="Arial" w:hAnsi="Arial" w:cs="Arial"/>
          <w:sz w:val="22"/>
          <w:szCs w:val="22"/>
        </w:rPr>
      </w:pPr>
      <w:r w:rsidRPr="00BE1B28">
        <w:rPr>
          <w:rFonts w:ascii="Arial" w:hAnsi="Arial" w:cs="Arial"/>
          <w:b/>
          <w:sz w:val="22"/>
          <w:szCs w:val="22"/>
        </w:rPr>
        <w:t>MUUD TINGIMUSED</w:t>
      </w:r>
    </w:p>
    <w:p w14:paraId="1D3BE402" w14:textId="77777777" w:rsidR="006D29E2" w:rsidRPr="00BE1B28" w:rsidRDefault="006D29E2" w:rsidP="00BE1B28">
      <w:pPr>
        <w:pStyle w:val="Loendilik"/>
        <w:widowControl w:val="0"/>
        <w:numPr>
          <w:ilvl w:val="1"/>
          <w:numId w:val="37"/>
        </w:numPr>
        <w:ind w:left="567" w:hanging="567"/>
        <w:jc w:val="both"/>
        <w:rPr>
          <w:rFonts w:ascii="Arial" w:hAnsi="Arial" w:cs="Arial"/>
          <w:sz w:val="22"/>
          <w:szCs w:val="22"/>
        </w:rPr>
      </w:pPr>
      <w:r w:rsidRPr="00BE1B28">
        <w:rPr>
          <w:rFonts w:ascii="Arial" w:hAnsi="Arial" w:cs="Arial"/>
          <w:sz w:val="22"/>
          <w:szCs w:val="22"/>
        </w:rPr>
        <w:t>Pooled vastutavad Lepinguga enesele võetud kohustuste täitmata jätmise või mittenõuetekohase täitmise eest Lepinguga ja õigusaktidega ettenähtud korras ja ulatuses.</w:t>
      </w:r>
    </w:p>
    <w:p w14:paraId="1DA6E3A4" w14:textId="77777777" w:rsidR="006D29E2" w:rsidRPr="00BE1B28" w:rsidRDefault="006D29E2" w:rsidP="00BE1B28">
      <w:pPr>
        <w:pStyle w:val="Loendilik"/>
        <w:widowControl w:val="0"/>
        <w:numPr>
          <w:ilvl w:val="1"/>
          <w:numId w:val="37"/>
        </w:numPr>
        <w:ind w:left="567" w:hanging="567"/>
        <w:jc w:val="both"/>
        <w:rPr>
          <w:rFonts w:ascii="Arial" w:hAnsi="Arial" w:cs="Arial"/>
          <w:sz w:val="22"/>
          <w:szCs w:val="22"/>
        </w:rPr>
      </w:pPr>
      <w:proofErr w:type="spellStart"/>
      <w:r w:rsidRPr="00BE1B28">
        <w:rPr>
          <w:rFonts w:ascii="Arial" w:hAnsi="Arial" w:cs="Arial"/>
          <w:color w:val="000000"/>
          <w:sz w:val="22"/>
          <w:szCs w:val="22"/>
          <w:lang w:eastAsia="et-EE"/>
        </w:rPr>
        <w:t>SKA-l</w:t>
      </w:r>
      <w:proofErr w:type="spellEnd"/>
      <w:r w:rsidRPr="00BE1B28">
        <w:rPr>
          <w:rFonts w:ascii="Arial" w:hAnsi="Arial" w:cs="Arial"/>
          <w:color w:val="000000"/>
          <w:sz w:val="22"/>
          <w:szCs w:val="22"/>
          <w:lang w:eastAsia="et-EE"/>
        </w:rPr>
        <w:t xml:space="preserve"> on õigus nõuda Teenuseosutajalt iga rikkumise eest leppetrahvi kuni 10 % (kümme protsenti) rikkumise tuvastamisele eelnenud 12 kuu tehingute summast, kuid mitte vähem kui on ühe Teenuseosutaja poolt osutatava rikkumisega seotud  Teenuse teenuskoha maksumus ühes kuus, kui Teenuseosutaja ei täida Lepingut või täidab seda mittenõuetekohaselt. Leppetrahv peab olema tasakaalus Lepingu rikkumisega. Leppetrahvi nõudmine ei mõjuta õigust nõuda täiendavalt ka kohustuse täitmist või kahju hüvitamist.</w:t>
      </w:r>
    </w:p>
    <w:p w14:paraId="2677C5EC"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Kui Teenuseosutaja omab mitu erineva asukohaga majandusüksust, arvutatakse kohaldatav leppetrahv rikkumisega seotud majandusüksuse tehingute alusel, eeldusel, et teenusosutaja on esitatud arvetel eristanud erinevad majandusüksused.</w:t>
      </w:r>
    </w:p>
    <w:p w14:paraId="5BF0C32D" w14:textId="77777777" w:rsidR="006D29E2" w:rsidRPr="00BE1B28" w:rsidRDefault="006D29E2" w:rsidP="00BE1B28">
      <w:pPr>
        <w:pStyle w:val="Loendilik"/>
        <w:widowControl w:val="0"/>
        <w:numPr>
          <w:ilvl w:val="1"/>
          <w:numId w:val="37"/>
        </w:numPr>
        <w:ind w:left="567" w:hanging="567"/>
        <w:jc w:val="both"/>
        <w:rPr>
          <w:rFonts w:ascii="Arial" w:hAnsi="Arial" w:cs="Arial"/>
          <w:sz w:val="22"/>
          <w:szCs w:val="22"/>
        </w:rPr>
      </w:pPr>
      <w:r w:rsidRPr="00BE1B28">
        <w:rPr>
          <w:rFonts w:ascii="Arial" w:hAnsi="Arial" w:cs="Arial"/>
          <w:color w:val="000000"/>
          <w:sz w:val="22"/>
          <w:szCs w:val="22"/>
          <w:lang w:eastAsia="et-EE"/>
        </w:rPr>
        <w:t>Leppetrahv tuleb tasuda 21 tööpäeva jooksul nõude esitamisest alates.</w:t>
      </w:r>
    </w:p>
    <w:p w14:paraId="3E7C8A63" w14:textId="77777777" w:rsidR="006D29E2" w:rsidRPr="00BE1B28" w:rsidRDefault="006D29E2" w:rsidP="00BE1B28">
      <w:pPr>
        <w:pStyle w:val="Loendilik"/>
        <w:widowControl w:val="0"/>
        <w:numPr>
          <w:ilvl w:val="1"/>
          <w:numId w:val="37"/>
        </w:numPr>
        <w:ind w:left="567" w:hanging="567"/>
        <w:jc w:val="both"/>
        <w:rPr>
          <w:rFonts w:ascii="Arial" w:hAnsi="Arial" w:cs="Arial"/>
          <w:sz w:val="22"/>
          <w:szCs w:val="22"/>
        </w:rPr>
      </w:pPr>
      <w:proofErr w:type="spellStart"/>
      <w:r w:rsidRPr="00BE1B28">
        <w:rPr>
          <w:rFonts w:ascii="Arial" w:hAnsi="Arial" w:cs="Arial"/>
          <w:color w:val="000000"/>
          <w:sz w:val="22"/>
          <w:szCs w:val="22"/>
          <w:lang w:eastAsia="et-EE"/>
        </w:rPr>
        <w:t>SKA-l</w:t>
      </w:r>
      <w:proofErr w:type="spellEnd"/>
      <w:r w:rsidRPr="00BE1B28">
        <w:rPr>
          <w:rFonts w:ascii="Arial" w:hAnsi="Arial" w:cs="Arial"/>
          <w:color w:val="000000"/>
          <w:sz w:val="22"/>
          <w:szCs w:val="22"/>
          <w:lang w:eastAsia="et-EE"/>
        </w:rPr>
        <w:t xml:space="preserve"> on õigus leppetrahv tasaarvestada järgmiste perioodide maksetega.</w:t>
      </w:r>
    </w:p>
    <w:p w14:paraId="4AD5C72A" w14:textId="77777777" w:rsidR="006D29E2" w:rsidRPr="00BE1B28" w:rsidRDefault="006D29E2" w:rsidP="00BE1B28">
      <w:pPr>
        <w:pStyle w:val="Loendilik"/>
        <w:widowControl w:val="0"/>
        <w:numPr>
          <w:ilvl w:val="1"/>
          <w:numId w:val="37"/>
        </w:numPr>
        <w:ind w:left="567" w:hanging="567"/>
        <w:jc w:val="both"/>
        <w:rPr>
          <w:rFonts w:ascii="Arial" w:hAnsi="Arial" w:cs="Arial"/>
          <w:sz w:val="22"/>
          <w:szCs w:val="22"/>
        </w:rPr>
      </w:pPr>
      <w:r w:rsidRPr="00BE1B28">
        <w:rPr>
          <w:rFonts w:ascii="Arial" w:hAnsi="Arial" w:cs="Arial"/>
          <w:sz w:val="22"/>
          <w:szCs w:val="22"/>
        </w:rPr>
        <w:t xml:space="preserve">Teenuseosutajal  on õigus nõuda </w:t>
      </w:r>
      <w:proofErr w:type="spellStart"/>
      <w:r w:rsidRPr="00BE1B28">
        <w:rPr>
          <w:rFonts w:ascii="Arial" w:hAnsi="Arial" w:cs="Arial"/>
          <w:sz w:val="22"/>
          <w:szCs w:val="22"/>
        </w:rPr>
        <w:t>SKA-lt</w:t>
      </w:r>
      <w:proofErr w:type="spellEnd"/>
      <w:r w:rsidRPr="00BE1B28">
        <w:rPr>
          <w:rFonts w:ascii="Arial" w:hAnsi="Arial" w:cs="Arial"/>
          <w:sz w:val="22"/>
          <w:szCs w:val="22"/>
        </w:rPr>
        <w:t xml:space="preserve"> nõuetekohase arve tasumisega viivitamisel viivist 0,05  (null koma null viis) protsenti tasumata summast päevas iga viivitatud päeva eest. </w:t>
      </w:r>
    </w:p>
    <w:p w14:paraId="06466FE0" w14:textId="77777777" w:rsidR="006D29E2" w:rsidRPr="00BE1B28" w:rsidRDefault="006D29E2" w:rsidP="00BE1B28">
      <w:pPr>
        <w:pStyle w:val="Loendilik"/>
        <w:widowControl w:val="0"/>
        <w:numPr>
          <w:ilvl w:val="1"/>
          <w:numId w:val="37"/>
        </w:numPr>
        <w:ind w:left="567" w:hanging="567"/>
        <w:jc w:val="both"/>
        <w:rPr>
          <w:rFonts w:ascii="Arial" w:hAnsi="Arial" w:cs="Arial"/>
          <w:sz w:val="22"/>
          <w:szCs w:val="22"/>
        </w:rPr>
      </w:pPr>
      <w:r w:rsidRPr="00BE1B28">
        <w:rPr>
          <w:rFonts w:ascii="Arial" w:hAnsi="Arial" w:cs="Arial"/>
          <w:sz w:val="22"/>
          <w:szCs w:val="22"/>
        </w:rPr>
        <w:t>Teenuseosutaja ei tohi käesolevast Lepingust tulenevaid õigusi ja kohustusi üle anda kolmandatele isikutele ilma SKA kirjaliku nõusolekuta.</w:t>
      </w:r>
    </w:p>
    <w:p w14:paraId="573EA124" w14:textId="77777777" w:rsidR="006D29E2" w:rsidRPr="00BE1B28" w:rsidRDefault="006D29E2" w:rsidP="00BE1B28">
      <w:pPr>
        <w:pStyle w:val="Loendilik"/>
        <w:widowControl w:val="0"/>
        <w:numPr>
          <w:ilvl w:val="1"/>
          <w:numId w:val="37"/>
        </w:numPr>
        <w:ind w:left="567" w:hanging="567"/>
        <w:jc w:val="both"/>
        <w:rPr>
          <w:rFonts w:ascii="Arial" w:hAnsi="Arial" w:cs="Arial"/>
          <w:sz w:val="22"/>
          <w:szCs w:val="22"/>
        </w:rPr>
      </w:pPr>
      <w:r w:rsidRPr="00BE1B28">
        <w:rPr>
          <w:rFonts w:ascii="Arial" w:hAnsi="Arial" w:cs="Arial"/>
          <w:sz w:val="22"/>
          <w:szCs w:val="22"/>
        </w:rPr>
        <w:t>Lepingu täitmisel tekkinud vaidlused ja lahkarvamused lahendavad Pooled läbirääkimiste teel. Kokkuleppe mittesaavutamisel lahendatakse vaidlused kohtus.</w:t>
      </w:r>
    </w:p>
    <w:p w14:paraId="18B8C7D5" w14:textId="77777777" w:rsidR="006D29E2" w:rsidRPr="00BE1B28" w:rsidRDefault="006D29E2" w:rsidP="00BE1B28">
      <w:pPr>
        <w:pStyle w:val="Loendilik"/>
        <w:widowControl w:val="0"/>
        <w:numPr>
          <w:ilvl w:val="1"/>
          <w:numId w:val="37"/>
        </w:numPr>
        <w:ind w:left="567" w:hanging="567"/>
        <w:jc w:val="both"/>
        <w:rPr>
          <w:rFonts w:ascii="Arial" w:hAnsi="Arial" w:cs="Arial"/>
          <w:sz w:val="22"/>
          <w:szCs w:val="22"/>
        </w:rPr>
      </w:pPr>
      <w:r w:rsidRPr="00BE1B28">
        <w:rPr>
          <w:rFonts w:ascii="Arial" w:hAnsi="Arial" w:cs="Arial"/>
          <w:sz w:val="22"/>
          <w:szCs w:val="22"/>
        </w:rPr>
        <w:t xml:space="preserve">Lepingust tulenevate kohustuste mittetäitmist või mittenõuetekohast täitmist ei loeta lepingu rikkumiseks, kui selle põhjuseks oli vääramatu jõud. Vääramatu jõuna käsitavad pooled võlaõigusseaduse § 103 lg 2 nimetatud ja muid asjaolusid, mida pooled aktsepteerivad vääramatu jõuna.  </w:t>
      </w:r>
    </w:p>
    <w:p w14:paraId="03D7037C" w14:textId="77777777" w:rsidR="006D29E2" w:rsidRPr="00BE1B28" w:rsidRDefault="006D29E2" w:rsidP="00BE1B28">
      <w:pPr>
        <w:pStyle w:val="Loendilik"/>
        <w:widowControl w:val="0"/>
        <w:numPr>
          <w:ilvl w:val="1"/>
          <w:numId w:val="37"/>
        </w:numPr>
        <w:ind w:left="567" w:hanging="567"/>
        <w:jc w:val="both"/>
        <w:rPr>
          <w:rFonts w:ascii="Arial" w:hAnsi="Arial" w:cs="Arial"/>
          <w:sz w:val="22"/>
          <w:szCs w:val="22"/>
        </w:rPr>
      </w:pPr>
      <w:r w:rsidRPr="00BE1B28">
        <w:rPr>
          <w:rFonts w:ascii="Arial" w:hAnsi="Arial" w:cs="Arial"/>
          <w:sz w:val="22"/>
          <w:szCs w:val="22"/>
        </w:rPr>
        <w:t>Pool, kelle tegevus lepingujärgsete kohustuste täitmisel on takistatud vääramatu jõu asjaolude tõttu, on kohustatud sellest koheselt teisele Poolele kirjalikku taasesitamist võimaldavas vormis teatama. Pool peab vääramatu jõu asjaolude äralangemisel asuma lepingut täitma.</w:t>
      </w:r>
    </w:p>
    <w:p w14:paraId="6AAD5C00" w14:textId="77777777" w:rsidR="006D29E2" w:rsidRPr="00BE1B28" w:rsidRDefault="006D29E2" w:rsidP="00BE1B28">
      <w:pPr>
        <w:pStyle w:val="Loendilik"/>
        <w:widowControl w:val="0"/>
        <w:numPr>
          <w:ilvl w:val="1"/>
          <w:numId w:val="37"/>
        </w:numPr>
        <w:ind w:left="567" w:hanging="567"/>
        <w:jc w:val="both"/>
        <w:rPr>
          <w:rFonts w:ascii="Arial" w:hAnsi="Arial" w:cs="Arial"/>
          <w:sz w:val="22"/>
          <w:szCs w:val="22"/>
        </w:rPr>
      </w:pPr>
      <w:r w:rsidRPr="00BE1B28">
        <w:rPr>
          <w:rFonts w:ascii="Arial" w:hAnsi="Arial" w:cs="Arial"/>
          <w:sz w:val="22"/>
          <w:szCs w:val="22"/>
        </w:rPr>
        <w:t>Lepingule on allakirjutamisel lisatud järgmised lisad:</w:t>
      </w:r>
    </w:p>
    <w:p w14:paraId="17AF4F6F"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lisa 1</w:t>
      </w:r>
      <w:r w:rsidR="00BE1B28">
        <w:rPr>
          <w:rFonts w:ascii="Arial" w:hAnsi="Arial" w:cs="Arial"/>
          <w:sz w:val="22"/>
          <w:szCs w:val="22"/>
        </w:rPr>
        <w:t xml:space="preserve"> - e</w:t>
      </w:r>
      <w:r w:rsidRPr="00BE1B28">
        <w:rPr>
          <w:rFonts w:ascii="Arial" w:hAnsi="Arial" w:cs="Arial"/>
          <w:sz w:val="22"/>
          <w:szCs w:val="22"/>
        </w:rPr>
        <w:t>rihoolekandeteenuste, omaosaluse puudujääva osa riigieelarvest hüvitamise arvete näidised;</w:t>
      </w:r>
    </w:p>
    <w:p w14:paraId="3B870A39"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lastRenderedPageBreak/>
        <w:t xml:space="preserve">lisa 2 </w:t>
      </w:r>
      <w:r w:rsidR="00BE1B28">
        <w:rPr>
          <w:rFonts w:ascii="Arial" w:hAnsi="Arial" w:cs="Arial"/>
          <w:sz w:val="22"/>
          <w:szCs w:val="22"/>
        </w:rPr>
        <w:t>- e</w:t>
      </w:r>
      <w:r w:rsidRPr="00BE1B28">
        <w:rPr>
          <w:rFonts w:ascii="Arial" w:hAnsi="Arial" w:cs="Arial"/>
          <w:sz w:val="22"/>
          <w:szCs w:val="22"/>
        </w:rPr>
        <w:t>rihoolekandeteenuste aruande näidis;</w:t>
      </w:r>
    </w:p>
    <w:p w14:paraId="46A00FB0"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 xml:space="preserve">lisa 3 </w:t>
      </w:r>
      <w:r w:rsidR="00BE1B28">
        <w:rPr>
          <w:rFonts w:ascii="Arial" w:hAnsi="Arial" w:cs="Arial"/>
          <w:sz w:val="22"/>
          <w:szCs w:val="22"/>
        </w:rPr>
        <w:t>- o</w:t>
      </w:r>
      <w:r w:rsidRPr="00BE1B28">
        <w:rPr>
          <w:rFonts w:ascii="Arial" w:hAnsi="Arial" w:cs="Arial"/>
          <w:sz w:val="22"/>
          <w:szCs w:val="22"/>
        </w:rPr>
        <w:t>maosaluse hüvitamise nimekirja näidis;</w:t>
      </w:r>
    </w:p>
    <w:p w14:paraId="0586AAC2"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lisa 4</w:t>
      </w:r>
      <w:r w:rsidR="00BE1B28">
        <w:rPr>
          <w:rFonts w:ascii="Arial" w:hAnsi="Arial" w:cs="Arial"/>
          <w:sz w:val="22"/>
          <w:szCs w:val="22"/>
        </w:rPr>
        <w:t xml:space="preserve"> - i</w:t>
      </w:r>
      <w:r w:rsidRPr="00BE1B28">
        <w:rPr>
          <w:rFonts w:ascii="Arial" w:hAnsi="Arial" w:cs="Arial"/>
          <w:sz w:val="22"/>
          <w:szCs w:val="22"/>
        </w:rPr>
        <w:t>sikuandmete töötlemise leping;</w:t>
      </w:r>
    </w:p>
    <w:p w14:paraId="1A518376" w14:textId="77777777" w:rsidR="006D29E2" w:rsidRPr="00BE1B28" w:rsidRDefault="006D29E2" w:rsidP="00BE1B28">
      <w:pPr>
        <w:pStyle w:val="Loendilik"/>
        <w:widowControl w:val="0"/>
        <w:numPr>
          <w:ilvl w:val="2"/>
          <w:numId w:val="37"/>
        </w:numPr>
        <w:ind w:left="1418" w:hanging="851"/>
        <w:jc w:val="both"/>
        <w:rPr>
          <w:rFonts w:ascii="Arial" w:hAnsi="Arial" w:cs="Arial"/>
          <w:sz w:val="22"/>
          <w:szCs w:val="22"/>
        </w:rPr>
      </w:pPr>
      <w:r w:rsidRPr="00BE1B28">
        <w:rPr>
          <w:rFonts w:ascii="Arial" w:hAnsi="Arial" w:cs="Arial"/>
          <w:sz w:val="22"/>
          <w:szCs w:val="22"/>
        </w:rPr>
        <w:t xml:space="preserve">lisa 5 </w:t>
      </w:r>
      <w:r w:rsidR="00BE1B28">
        <w:rPr>
          <w:rFonts w:ascii="Arial" w:hAnsi="Arial" w:cs="Arial"/>
          <w:sz w:val="22"/>
          <w:szCs w:val="22"/>
        </w:rPr>
        <w:t xml:space="preserve">- </w:t>
      </w:r>
      <w:r w:rsidRPr="00BE1B28">
        <w:rPr>
          <w:rFonts w:ascii="Arial" w:hAnsi="Arial" w:cs="Arial"/>
          <w:sz w:val="22"/>
          <w:szCs w:val="22"/>
        </w:rPr>
        <w:t>Eesti erihoolekandeteenuste kvaliteedijuhis</w:t>
      </w:r>
      <w:r w:rsidR="00BE1B28">
        <w:rPr>
          <w:rFonts w:ascii="Arial" w:hAnsi="Arial" w:cs="Arial"/>
          <w:sz w:val="22"/>
          <w:szCs w:val="22"/>
        </w:rPr>
        <w:t>.</w:t>
      </w:r>
    </w:p>
    <w:p w14:paraId="442CF512" w14:textId="101763CC" w:rsidR="006D29E2" w:rsidRPr="00BE1B28" w:rsidRDefault="006D29E2" w:rsidP="00BE1B28">
      <w:pPr>
        <w:pStyle w:val="Loendilik"/>
        <w:widowControl w:val="0"/>
        <w:numPr>
          <w:ilvl w:val="1"/>
          <w:numId w:val="37"/>
        </w:numPr>
        <w:ind w:left="567" w:hanging="573"/>
        <w:jc w:val="both"/>
        <w:rPr>
          <w:rFonts w:ascii="Arial" w:hAnsi="Arial" w:cs="Arial"/>
          <w:sz w:val="22"/>
          <w:szCs w:val="22"/>
        </w:rPr>
      </w:pPr>
      <w:r w:rsidRPr="00BE1B28">
        <w:rPr>
          <w:rFonts w:ascii="Arial" w:hAnsi="Arial" w:cs="Arial"/>
          <w:sz w:val="22"/>
          <w:szCs w:val="22"/>
        </w:rPr>
        <w:t>Leping loetakse sõlmituks mõlema Poole poolt allkirjastamisest. Leping jõustub</w:t>
      </w:r>
      <w:r w:rsidR="00F46845" w:rsidRPr="00BE1B28">
        <w:rPr>
          <w:rFonts w:ascii="Arial" w:hAnsi="Arial" w:cs="Arial"/>
          <w:sz w:val="22"/>
          <w:szCs w:val="22"/>
        </w:rPr>
        <w:t xml:space="preserve"> </w:t>
      </w:r>
      <w:sdt>
        <w:sdtPr>
          <w:rPr>
            <w:rFonts w:ascii="Arial" w:hAnsi="Arial" w:cs="Arial"/>
            <w:sz w:val="22"/>
            <w:szCs w:val="22"/>
          </w:rPr>
          <w:alias w:val="Kirjuta alguskuupäev"/>
          <w:tag w:val="Kirjuta alguskuupäev"/>
          <w:id w:val="692348247"/>
          <w:placeholder>
            <w:docPart w:val="BA07F918164C4C30AF0FEF834C283271"/>
          </w:placeholder>
          <w:text/>
        </w:sdtPr>
        <w:sdtEndPr/>
        <w:sdtContent>
          <w:r w:rsidR="008F489D">
            <w:rPr>
              <w:rFonts w:ascii="Arial" w:hAnsi="Arial" w:cs="Arial"/>
              <w:sz w:val="22"/>
              <w:szCs w:val="22"/>
            </w:rPr>
            <w:t>01.04.202</w:t>
          </w:r>
          <w:r w:rsidR="00937502">
            <w:rPr>
              <w:rFonts w:ascii="Arial" w:hAnsi="Arial" w:cs="Arial"/>
              <w:sz w:val="22"/>
              <w:szCs w:val="22"/>
            </w:rPr>
            <w:t>4</w:t>
          </w:r>
        </w:sdtContent>
      </w:sdt>
      <w:r w:rsidRPr="00BE1B28">
        <w:rPr>
          <w:rFonts w:ascii="Arial" w:hAnsi="Arial" w:cs="Arial"/>
          <w:sz w:val="22"/>
          <w:szCs w:val="22"/>
        </w:rPr>
        <w:t xml:space="preserve"> ja kehtib kuni </w:t>
      </w:r>
      <w:sdt>
        <w:sdtPr>
          <w:rPr>
            <w:rFonts w:ascii="Arial" w:hAnsi="Arial" w:cs="Arial"/>
            <w:sz w:val="22"/>
            <w:szCs w:val="22"/>
          </w:rPr>
          <w:alias w:val="Kirjuta lõppkuupäev"/>
          <w:tag w:val="Kirjuta lõppkuupäev"/>
          <w:id w:val="1930849644"/>
          <w:placeholder>
            <w:docPart w:val="BA07F918164C4C30AF0FEF834C283271"/>
          </w:placeholder>
          <w:text/>
        </w:sdtPr>
        <w:sdtEndPr/>
        <w:sdtContent>
          <w:r w:rsidR="008F489D">
            <w:rPr>
              <w:rFonts w:ascii="Arial" w:hAnsi="Arial" w:cs="Arial"/>
              <w:sz w:val="22"/>
              <w:szCs w:val="22"/>
            </w:rPr>
            <w:t>31.03.2027</w:t>
          </w:r>
        </w:sdtContent>
      </w:sdt>
      <w:r w:rsidR="00F46845" w:rsidRPr="00BE1B28">
        <w:rPr>
          <w:rFonts w:ascii="Arial" w:hAnsi="Arial" w:cs="Arial"/>
          <w:sz w:val="22"/>
          <w:szCs w:val="22"/>
        </w:rPr>
        <w:t>.</w:t>
      </w:r>
    </w:p>
    <w:p w14:paraId="0BC29E04" w14:textId="77777777" w:rsidR="00C7240F" w:rsidRPr="00BE1B28" w:rsidRDefault="00C7240F" w:rsidP="00BE1B28">
      <w:pPr>
        <w:pStyle w:val="Default"/>
        <w:tabs>
          <w:tab w:val="left" w:pos="426"/>
        </w:tabs>
        <w:jc w:val="both"/>
        <w:rPr>
          <w:rFonts w:ascii="Arial" w:hAnsi="Arial" w:cs="Arial"/>
          <w:color w:val="auto"/>
          <w:sz w:val="22"/>
          <w:szCs w:val="22"/>
        </w:rPr>
      </w:pPr>
    </w:p>
    <w:p w14:paraId="4434B733" w14:textId="77777777" w:rsidR="002C6DFA" w:rsidRPr="00BE1B28" w:rsidRDefault="002C6DFA" w:rsidP="00BE1B28">
      <w:pPr>
        <w:pStyle w:val="Default"/>
        <w:tabs>
          <w:tab w:val="left" w:pos="426"/>
        </w:tabs>
        <w:jc w:val="both"/>
        <w:rPr>
          <w:rFonts w:ascii="Arial" w:hAnsi="Arial" w:cs="Arial"/>
          <w:color w:val="auto"/>
          <w:sz w:val="22"/>
          <w:szCs w:val="22"/>
        </w:rPr>
      </w:pPr>
    </w:p>
    <w:p w14:paraId="3564FEC3" w14:textId="77777777" w:rsidR="00C7240F" w:rsidRPr="00BE1B28" w:rsidRDefault="00C7240F" w:rsidP="00BE1B28">
      <w:pPr>
        <w:pStyle w:val="Kehatekst"/>
        <w:tabs>
          <w:tab w:val="left" w:pos="426"/>
        </w:tabs>
        <w:jc w:val="both"/>
        <w:rPr>
          <w:rFonts w:ascii="Arial" w:hAnsi="Arial" w:cs="Arial"/>
          <w:sz w:val="22"/>
          <w:szCs w:val="22"/>
        </w:rPr>
      </w:pPr>
    </w:p>
    <w:tbl>
      <w:tblPr>
        <w:tblStyle w:val="Kontuurtabe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32"/>
        <w:gridCol w:w="4573"/>
      </w:tblGrid>
      <w:tr w:rsidR="00D24270" w:rsidRPr="00BE1B28" w14:paraId="21E8191D" w14:textId="77777777" w:rsidTr="002C6DFA">
        <w:tc>
          <w:tcPr>
            <w:tcW w:w="4465" w:type="dxa"/>
          </w:tcPr>
          <w:p w14:paraId="7E8E5381" w14:textId="77777777" w:rsidR="00D24270" w:rsidRPr="00BE1B28" w:rsidRDefault="00D24270" w:rsidP="00BE1B28">
            <w:pPr>
              <w:pStyle w:val="Loendilik"/>
              <w:tabs>
                <w:tab w:val="left" w:pos="426"/>
              </w:tabs>
              <w:ind w:left="0"/>
              <w:jc w:val="both"/>
              <w:rPr>
                <w:rFonts w:ascii="Arial" w:hAnsi="Arial" w:cs="Arial"/>
                <w:bCs/>
                <w:sz w:val="22"/>
                <w:szCs w:val="22"/>
              </w:rPr>
            </w:pPr>
            <w:r w:rsidRPr="00BE1B28">
              <w:rPr>
                <w:rFonts w:ascii="Arial" w:hAnsi="Arial" w:cs="Arial"/>
                <w:sz w:val="22"/>
                <w:szCs w:val="22"/>
              </w:rPr>
              <w:t>(allkirjastatud digitaalselt)</w:t>
            </w:r>
            <w:r w:rsidRPr="00BE1B28">
              <w:rPr>
                <w:rFonts w:ascii="Arial" w:hAnsi="Arial" w:cs="Arial"/>
                <w:sz w:val="22"/>
                <w:szCs w:val="22"/>
              </w:rPr>
              <w:tab/>
            </w:r>
          </w:p>
        </w:tc>
        <w:tc>
          <w:tcPr>
            <w:tcW w:w="4605" w:type="dxa"/>
            <w:gridSpan w:val="2"/>
          </w:tcPr>
          <w:p w14:paraId="352685CF" w14:textId="77777777" w:rsidR="00D24270" w:rsidRPr="00BE1B28" w:rsidRDefault="00D24270" w:rsidP="00BE1B28">
            <w:pPr>
              <w:pStyle w:val="Loendilik"/>
              <w:tabs>
                <w:tab w:val="left" w:pos="426"/>
              </w:tabs>
              <w:ind w:left="0"/>
              <w:jc w:val="both"/>
              <w:rPr>
                <w:rFonts w:ascii="Arial" w:hAnsi="Arial" w:cs="Arial"/>
                <w:bCs/>
                <w:sz w:val="22"/>
                <w:szCs w:val="22"/>
              </w:rPr>
            </w:pPr>
            <w:r w:rsidRPr="00BE1B28">
              <w:rPr>
                <w:rFonts w:ascii="Arial" w:hAnsi="Arial" w:cs="Arial"/>
                <w:sz w:val="22"/>
                <w:szCs w:val="22"/>
              </w:rPr>
              <w:t>(allkirjastatud digitaalselt)</w:t>
            </w:r>
          </w:p>
        </w:tc>
      </w:tr>
      <w:tr w:rsidR="00D24270" w:rsidRPr="00BE1B28" w14:paraId="04441DC1" w14:textId="77777777" w:rsidTr="002C6DFA">
        <w:tc>
          <w:tcPr>
            <w:tcW w:w="4465" w:type="dxa"/>
          </w:tcPr>
          <w:p w14:paraId="601828E0" w14:textId="77777777" w:rsidR="002C6DFA" w:rsidRPr="00BE1B28" w:rsidRDefault="002C6DFA" w:rsidP="00BE1B28">
            <w:pPr>
              <w:pStyle w:val="Loendilik"/>
              <w:tabs>
                <w:tab w:val="left" w:pos="426"/>
              </w:tabs>
              <w:ind w:left="0"/>
              <w:jc w:val="both"/>
              <w:rPr>
                <w:rFonts w:ascii="Arial" w:hAnsi="Arial" w:cs="Arial"/>
                <w:bCs/>
                <w:sz w:val="22"/>
                <w:szCs w:val="22"/>
              </w:rPr>
            </w:pPr>
          </w:p>
        </w:tc>
        <w:tc>
          <w:tcPr>
            <w:tcW w:w="4605" w:type="dxa"/>
            <w:gridSpan w:val="2"/>
          </w:tcPr>
          <w:p w14:paraId="19E5142F" w14:textId="77777777" w:rsidR="00D24270" w:rsidRPr="00BE1B28" w:rsidRDefault="00D24270" w:rsidP="00BE1B28">
            <w:pPr>
              <w:pStyle w:val="Loendilik"/>
              <w:tabs>
                <w:tab w:val="left" w:pos="426"/>
              </w:tabs>
              <w:ind w:left="0"/>
              <w:jc w:val="both"/>
              <w:rPr>
                <w:rFonts w:ascii="Arial" w:hAnsi="Arial" w:cs="Arial"/>
                <w:bCs/>
                <w:sz w:val="22"/>
                <w:szCs w:val="22"/>
              </w:rPr>
            </w:pPr>
          </w:p>
        </w:tc>
      </w:tr>
      <w:tr w:rsidR="00D24270" w:rsidRPr="00BE1B28" w14:paraId="70EC29F5" w14:textId="77777777" w:rsidTr="002C6DFA">
        <w:tc>
          <w:tcPr>
            <w:tcW w:w="4465" w:type="dxa"/>
          </w:tcPr>
          <w:p w14:paraId="44361DF3" w14:textId="77777777" w:rsidR="00D24270" w:rsidRPr="00BE1B28" w:rsidRDefault="00A860D5" w:rsidP="00BE1B28">
            <w:pPr>
              <w:tabs>
                <w:tab w:val="left" w:pos="426"/>
              </w:tabs>
              <w:jc w:val="both"/>
              <w:rPr>
                <w:rFonts w:ascii="Arial" w:hAnsi="Arial" w:cs="Arial"/>
                <w:bCs/>
                <w:sz w:val="22"/>
                <w:szCs w:val="22"/>
                <w:highlight w:val="yellow"/>
              </w:rPr>
            </w:pPr>
            <w:r w:rsidRPr="00BE1B28">
              <w:rPr>
                <w:rFonts w:ascii="Arial" w:hAnsi="Arial" w:cs="Arial"/>
                <w:bCs/>
                <w:sz w:val="22"/>
                <w:szCs w:val="22"/>
              </w:rPr>
              <w:t>Lagle Kalberg</w:t>
            </w:r>
          </w:p>
        </w:tc>
        <w:tc>
          <w:tcPr>
            <w:tcW w:w="4605" w:type="dxa"/>
            <w:gridSpan w:val="2"/>
          </w:tcPr>
          <w:p w14:paraId="6B27CCE4" w14:textId="7416B0FD" w:rsidR="00D24270" w:rsidRPr="00BE1B28" w:rsidRDefault="00923A4F" w:rsidP="00BE1B28">
            <w:pPr>
              <w:pStyle w:val="Loendilik"/>
              <w:tabs>
                <w:tab w:val="left" w:pos="426"/>
              </w:tabs>
              <w:ind w:left="0"/>
              <w:jc w:val="both"/>
              <w:rPr>
                <w:rFonts w:ascii="Arial" w:hAnsi="Arial" w:cs="Arial"/>
                <w:bCs/>
                <w:sz w:val="22"/>
                <w:szCs w:val="22"/>
              </w:rPr>
            </w:pPr>
            <w:r w:rsidRPr="00BE1B28">
              <w:rPr>
                <w:rFonts w:ascii="Arial" w:hAnsi="Arial" w:cs="Arial"/>
                <w:bCs/>
                <w:sz w:val="22"/>
                <w:szCs w:val="22"/>
              </w:rPr>
              <w:fldChar w:fldCharType="begin"/>
            </w:r>
            <w:r w:rsidR="007E57E3">
              <w:rPr>
                <w:rFonts w:ascii="Arial" w:hAnsi="Arial" w:cs="Arial"/>
                <w:bCs/>
                <w:sz w:val="22"/>
                <w:szCs w:val="22"/>
              </w:rPr>
              <w:instrText xml:space="preserve"> delta_partySigner_1  \* MERGEFORMAT</w:instrText>
            </w:r>
            <w:r w:rsidRPr="00BE1B28">
              <w:rPr>
                <w:rFonts w:ascii="Arial" w:hAnsi="Arial" w:cs="Arial"/>
                <w:bCs/>
                <w:sz w:val="22"/>
                <w:szCs w:val="22"/>
              </w:rPr>
              <w:fldChar w:fldCharType="separate"/>
            </w:r>
            <w:r w:rsidR="007E57E3">
              <w:rPr>
                <w:rFonts w:ascii="Arial" w:hAnsi="Arial" w:cs="Arial"/>
                <w:bCs/>
                <w:sz w:val="22"/>
                <w:szCs w:val="22"/>
              </w:rPr>
              <w:t>Raivo Ott</w:t>
            </w:r>
            <w:r w:rsidRPr="00BE1B28">
              <w:rPr>
                <w:rFonts w:ascii="Arial" w:hAnsi="Arial" w:cs="Arial"/>
                <w:bCs/>
                <w:sz w:val="22"/>
                <w:szCs w:val="22"/>
              </w:rPr>
              <w:fldChar w:fldCharType="end"/>
            </w:r>
          </w:p>
        </w:tc>
      </w:tr>
      <w:tr w:rsidR="00784AC2" w:rsidRPr="00BE1B28" w14:paraId="740B9C85" w14:textId="77777777" w:rsidTr="002C6DFA">
        <w:trPr>
          <w:gridAfter w:val="1"/>
          <w:wAfter w:w="4573" w:type="dxa"/>
        </w:trPr>
        <w:tc>
          <w:tcPr>
            <w:tcW w:w="4497" w:type="dxa"/>
            <w:gridSpan w:val="2"/>
            <w:hideMark/>
          </w:tcPr>
          <w:p w14:paraId="2F1281D5" w14:textId="77777777" w:rsidR="00784AC2" w:rsidRPr="00BE1B28" w:rsidRDefault="00A860D5" w:rsidP="00BE1B28">
            <w:pPr>
              <w:pStyle w:val="Loendilik"/>
              <w:tabs>
                <w:tab w:val="left" w:pos="426"/>
              </w:tabs>
              <w:ind w:left="0"/>
              <w:jc w:val="both"/>
              <w:rPr>
                <w:rFonts w:ascii="Arial" w:hAnsi="Arial" w:cs="Arial"/>
                <w:bCs/>
                <w:sz w:val="22"/>
                <w:szCs w:val="22"/>
              </w:rPr>
            </w:pPr>
            <w:r w:rsidRPr="00BE1B28">
              <w:rPr>
                <w:rFonts w:ascii="Arial" w:hAnsi="Arial" w:cs="Arial"/>
                <w:bCs/>
                <w:sz w:val="22"/>
                <w:szCs w:val="22"/>
              </w:rPr>
              <w:t>talitusejuhataja</w:t>
            </w:r>
          </w:p>
        </w:tc>
      </w:tr>
    </w:tbl>
    <w:p w14:paraId="7C8099D7" w14:textId="77777777" w:rsidR="000159E7" w:rsidRPr="00BE1B28" w:rsidRDefault="000159E7" w:rsidP="00BE1B28">
      <w:pPr>
        <w:jc w:val="both"/>
        <w:rPr>
          <w:rFonts w:ascii="Arial" w:hAnsi="Arial" w:cs="Arial"/>
          <w:sz w:val="22"/>
          <w:szCs w:val="22"/>
        </w:rPr>
      </w:pPr>
    </w:p>
    <w:sectPr w:rsidR="000159E7" w:rsidRPr="00BE1B28" w:rsidSect="004E2862">
      <w:headerReference w:type="default" r:id="rId19"/>
      <w:pgSz w:w="11906" w:h="16838"/>
      <w:pgMar w:top="680" w:right="851" w:bottom="680"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BCCE" w14:textId="77777777" w:rsidR="00375946" w:rsidRDefault="00375946">
      <w:r>
        <w:separator/>
      </w:r>
    </w:p>
  </w:endnote>
  <w:endnote w:type="continuationSeparator" w:id="0">
    <w:p w14:paraId="714F6B97" w14:textId="77777777" w:rsidR="00375946" w:rsidRDefault="0037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D34D" w14:textId="77777777" w:rsidR="00375946" w:rsidRDefault="00375946">
      <w:r>
        <w:separator/>
      </w:r>
    </w:p>
  </w:footnote>
  <w:footnote w:type="continuationSeparator" w:id="0">
    <w:p w14:paraId="13E80A1A" w14:textId="77777777" w:rsidR="00375946" w:rsidRDefault="00375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C82A" w14:textId="77777777" w:rsidR="009E362B" w:rsidRDefault="009E362B" w:rsidP="00F24FA0">
    <w:pPr>
      <w:pStyle w:val="Pis"/>
    </w:pPr>
  </w:p>
  <w:p w14:paraId="1C62B4BF" w14:textId="77777777" w:rsidR="00F24FA0" w:rsidRPr="00F24FA0" w:rsidRDefault="00F24FA0" w:rsidP="00F24FA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17D"/>
    <w:multiLevelType w:val="hybridMultilevel"/>
    <w:tmpl w:val="6CE284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53912"/>
    <w:multiLevelType w:val="hybridMultilevel"/>
    <w:tmpl w:val="46B628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68E18DD"/>
    <w:multiLevelType w:val="multilevel"/>
    <w:tmpl w:val="7646CD3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2207E"/>
    <w:multiLevelType w:val="multilevel"/>
    <w:tmpl w:val="3CFCF3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CC0421"/>
    <w:multiLevelType w:val="multilevel"/>
    <w:tmpl w:val="3E8870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0F1D2C"/>
    <w:multiLevelType w:val="multilevel"/>
    <w:tmpl w:val="3CFCF3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EA19AC"/>
    <w:multiLevelType w:val="multilevel"/>
    <w:tmpl w:val="0C6A8748"/>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tabs>
          <w:tab w:val="num" w:pos="750"/>
        </w:tabs>
        <w:ind w:left="750" w:hanging="390"/>
      </w:pPr>
      <w:rPr>
        <w:rFonts w:cs="Times New Roman"/>
        <w:b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7" w15:restartNumberingAfterBreak="0">
    <w:nsid w:val="213E6CD0"/>
    <w:multiLevelType w:val="multilevel"/>
    <w:tmpl w:val="8006F172"/>
    <w:lvl w:ilvl="0">
      <w:start w:val="1"/>
      <w:numFmt w:val="decimal"/>
      <w:lvlText w:val="%1."/>
      <w:lvlJc w:val="left"/>
      <w:pPr>
        <w:ind w:left="-2520" w:hanging="360"/>
      </w:pPr>
      <w:rPr>
        <w:b/>
      </w:rPr>
    </w:lvl>
    <w:lvl w:ilvl="1">
      <w:start w:val="1"/>
      <w:numFmt w:val="decimal"/>
      <w:isLgl/>
      <w:lvlText w:val="%1.%2."/>
      <w:lvlJc w:val="left"/>
      <w:pPr>
        <w:ind w:left="-1800" w:hanging="720"/>
      </w:pPr>
      <w:rPr>
        <w:b w:val="0"/>
      </w:rPr>
    </w:lvl>
    <w:lvl w:ilvl="2">
      <w:start w:val="1"/>
      <w:numFmt w:val="decimal"/>
      <w:isLgl/>
      <w:lvlText w:val="%1.%2.%3."/>
      <w:lvlJc w:val="left"/>
      <w:pPr>
        <w:ind w:left="1429" w:hanging="720"/>
      </w:pPr>
    </w:lvl>
    <w:lvl w:ilvl="3">
      <w:start w:val="1"/>
      <w:numFmt w:val="decimal"/>
      <w:isLgl/>
      <w:lvlText w:val="%1.%2.%3.%4."/>
      <w:lvlJc w:val="left"/>
      <w:pPr>
        <w:ind w:left="-720" w:hanging="1080"/>
      </w:pPr>
    </w:lvl>
    <w:lvl w:ilvl="4">
      <w:start w:val="1"/>
      <w:numFmt w:val="decimal"/>
      <w:isLgl/>
      <w:lvlText w:val="%1.%2.%3.%4.%5."/>
      <w:lvlJc w:val="left"/>
      <w:pPr>
        <w:ind w:left="-360" w:hanging="1080"/>
      </w:pPr>
    </w:lvl>
    <w:lvl w:ilvl="5">
      <w:start w:val="1"/>
      <w:numFmt w:val="decimal"/>
      <w:isLgl/>
      <w:lvlText w:val="%1.%2.%3.%4.%5.%6."/>
      <w:lvlJc w:val="left"/>
      <w:pPr>
        <w:ind w:left="360" w:hanging="1440"/>
      </w:pPr>
    </w:lvl>
    <w:lvl w:ilvl="6">
      <w:start w:val="1"/>
      <w:numFmt w:val="decimal"/>
      <w:isLgl/>
      <w:lvlText w:val="%1.%2.%3.%4.%5.%6.%7."/>
      <w:lvlJc w:val="left"/>
      <w:pPr>
        <w:ind w:left="720" w:hanging="1440"/>
      </w:pPr>
    </w:lvl>
    <w:lvl w:ilvl="7">
      <w:start w:val="1"/>
      <w:numFmt w:val="decimal"/>
      <w:isLgl/>
      <w:lvlText w:val="%1.%2.%3.%4.%5.%6.%7.%8."/>
      <w:lvlJc w:val="left"/>
      <w:pPr>
        <w:ind w:left="1440" w:hanging="1800"/>
      </w:pPr>
    </w:lvl>
    <w:lvl w:ilvl="8">
      <w:start w:val="1"/>
      <w:numFmt w:val="decimal"/>
      <w:isLgl/>
      <w:lvlText w:val="%1.%2.%3.%4.%5.%6.%7.%8.%9."/>
      <w:lvlJc w:val="left"/>
      <w:pPr>
        <w:ind w:left="1800" w:hanging="1800"/>
      </w:pPr>
    </w:lvl>
  </w:abstractNum>
  <w:abstractNum w:abstractNumId="8" w15:restartNumberingAfterBreak="0">
    <w:nsid w:val="242B36E9"/>
    <w:multiLevelType w:val="hybridMultilevel"/>
    <w:tmpl w:val="9E105DB8"/>
    <w:lvl w:ilvl="0" w:tplc="04250001">
      <w:start w:val="1"/>
      <w:numFmt w:val="bullet"/>
      <w:lvlText w:val=""/>
      <w:lvlJc w:val="left"/>
      <w:pPr>
        <w:ind w:left="1584" w:hanging="360"/>
      </w:pPr>
      <w:rPr>
        <w:rFonts w:ascii="Symbol" w:hAnsi="Symbol" w:hint="default"/>
      </w:rPr>
    </w:lvl>
    <w:lvl w:ilvl="1" w:tplc="04250003" w:tentative="1">
      <w:start w:val="1"/>
      <w:numFmt w:val="bullet"/>
      <w:lvlText w:val="o"/>
      <w:lvlJc w:val="left"/>
      <w:pPr>
        <w:ind w:left="2304" w:hanging="360"/>
      </w:pPr>
      <w:rPr>
        <w:rFonts w:ascii="Courier New" w:hAnsi="Courier New" w:cs="Courier New" w:hint="default"/>
      </w:rPr>
    </w:lvl>
    <w:lvl w:ilvl="2" w:tplc="04250005" w:tentative="1">
      <w:start w:val="1"/>
      <w:numFmt w:val="bullet"/>
      <w:lvlText w:val=""/>
      <w:lvlJc w:val="left"/>
      <w:pPr>
        <w:ind w:left="3024" w:hanging="360"/>
      </w:pPr>
      <w:rPr>
        <w:rFonts w:ascii="Wingdings" w:hAnsi="Wingdings" w:hint="default"/>
      </w:rPr>
    </w:lvl>
    <w:lvl w:ilvl="3" w:tplc="04250001" w:tentative="1">
      <w:start w:val="1"/>
      <w:numFmt w:val="bullet"/>
      <w:lvlText w:val=""/>
      <w:lvlJc w:val="left"/>
      <w:pPr>
        <w:ind w:left="3744" w:hanging="360"/>
      </w:pPr>
      <w:rPr>
        <w:rFonts w:ascii="Symbol" w:hAnsi="Symbol" w:hint="default"/>
      </w:rPr>
    </w:lvl>
    <w:lvl w:ilvl="4" w:tplc="04250003" w:tentative="1">
      <w:start w:val="1"/>
      <w:numFmt w:val="bullet"/>
      <w:lvlText w:val="o"/>
      <w:lvlJc w:val="left"/>
      <w:pPr>
        <w:ind w:left="4464" w:hanging="360"/>
      </w:pPr>
      <w:rPr>
        <w:rFonts w:ascii="Courier New" w:hAnsi="Courier New" w:cs="Courier New" w:hint="default"/>
      </w:rPr>
    </w:lvl>
    <w:lvl w:ilvl="5" w:tplc="04250005" w:tentative="1">
      <w:start w:val="1"/>
      <w:numFmt w:val="bullet"/>
      <w:lvlText w:val=""/>
      <w:lvlJc w:val="left"/>
      <w:pPr>
        <w:ind w:left="5184" w:hanging="360"/>
      </w:pPr>
      <w:rPr>
        <w:rFonts w:ascii="Wingdings" w:hAnsi="Wingdings" w:hint="default"/>
      </w:rPr>
    </w:lvl>
    <w:lvl w:ilvl="6" w:tplc="04250001" w:tentative="1">
      <w:start w:val="1"/>
      <w:numFmt w:val="bullet"/>
      <w:lvlText w:val=""/>
      <w:lvlJc w:val="left"/>
      <w:pPr>
        <w:ind w:left="5904" w:hanging="360"/>
      </w:pPr>
      <w:rPr>
        <w:rFonts w:ascii="Symbol" w:hAnsi="Symbol" w:hint="default"/>
      </w:rPr>
    </w:lvl>
    <w:lvl w:ilvl="7" w:tplc="04250003" w:tentative="1">
      <w:start w:val="1"/>
      <w:numFmt w:val="bullet"/>
      <w:lvlText w:val="o"/>
      <w:lvlJc w:val="left"/>
      <w:pPr>
        <w:ind w:left="6624" w:hanging="360"/>
      </w:pPr>
      <w:rPr>
        <w:rFonts w:ascii="Courier New" w:hAnsi="Courier New" w:cs="Courier New" w:hint="default"/>
      </w:rPr>
    </w:lvl>
    <w:lvl w:ilvl="8" w:tplc="04250005" w:tentative="1">
      <w:start w:val="1"/>
      <w:numFmt w:val="bullet"/>
      <w:lvlText w:val=""/>
      <w:lvlJc w:val="left"/>
      <w:pPr>
        <w:ind w:left="7344" w:hanging="360"/>
      </w:pPr>
      <w:rPr>
        <w:rFonts w:ascii="Wingdings" w:hAnsi="Wingdings" w:hint="default"/>
      </w:rPr>
    </w:lvl>
  </w:abstractNum>
  <w:abstractNum w:abstractNumId="9" w15:restartNumberingAfterBreak="0">
    <w:nsid w:val="24994AEA"/>
    <w:multiLevelType w:val="multilevel"/>
    <w:tmpl w:val="6CA8F24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981E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A255E7"/>
    <w:multiLevelType w:val="multilevel"/>
    <w:tmpl w:val="3CFCF3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4C2F61"/>
    <w:multiLevelType w:val="multilevel"/>
    <w:tmpl w:val="20887D7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6B4763"/>
    <w:multiLevelType w:val="hybridMultilevel"/>
    <w:tmpl w:val="3B161B96"/>
    <w:lvl w:ilvl="0" w:tplc="AE0CB4D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0EC1DA6"/>
    <w:multiLevelType w:val="hybridMultilevel"/>
    <w:tmpl w:val="5008BB46"/>
    <w:lvl w:ilvl="0" w:tplc="04250001">
      <w:start w:val="1"/>
      <w:numFmt w:val="bullet"/>
      <w:lvlText w:val=""/>
      <w:lvlJc w:val="left"/>
      <w:pPr>
        <w:ind w:left="1584" w:hanging="360"/>
      </w:pPr>
      <w:rPr>
        <w:rFonts w:ascii="Symbol" w:hAnsi="Symbol" w:hint="default"/>
      </w:rPr>
    </w:lvl>
    <w:lvl w:ilvl="1" w:tplc="04250003" w:tentative="1">
      <w:start w:val="1"/>
      <w:numFmt w:val="bullet"/>
      <w:lvlText w:val="o"/>
      <w:lvlJc w:val="left"/>
      <w:pPr>
        <w:ind w:left="2304" w:hanging="360"/>
      </w:pPr>
      <w:rPr>
        <w:rFonts w:ascii="Courier New" w:hAnsi="Courier New" w:cs="Courier New" w:hint="default"/>
      </w:rPr>
    </w:lvl>
    <w:lvl w:ilvl="2" w:tplc="04250005" w:tentative="1">
      <w:start w:val="1"/>
      <w:numFmt w:val="bullet"/>
      <w:lvlText w:val=""/>
      <w:lvlJc w:val="left"/>
      <w:pPr>
        <w:ind w:left="3024" w:hanging="360"/>
      </w:pPr>
      <w:rPr>
        <w:rFonts w:ascii="Wingdings" w:hAnsi="Wingdings" w:hint="default"/>
      </w:rPr>
    </w:lvl>
    <w:lvl w:ilvl="3" w:tplc="04250001" w:tentative="1">
      <w:start w:val="1"/>
      <w:numFmt w:val="bullet"/>
      <w:lvlText w:val=""/>
      <w:lvlJc w:val="left"/>
      <w:pPr>
        <w:ind w:left="3744" w:hanging="360"/>
      </w:pPr>
      <w:rPr>
        <w:rFonts w:ascii="Symbol" w:hAnsi="Symbol" w:hint="default"/>
      </w:rPr>
    </w:lvl>
    <w:lvl w:ilvl="4" w:tplc="04250003" w:tentative="1">
      <w:start w:val="1"/>
      <w:numFmt w:val="bullet"/>
      <w:lvlText w:val="o"/>
      <w:lvlJc w:val="left"/>
      <w:pPr>
        <w:ind w:left="4464" w:hanging="360"/>
      </w:pPr>
      <w:rPr>
        <w:rFonts w:ascii="Courier New" w:hAnsi="Courier New" w:cs="Courier New" w:hint="default"/>
      </w:rPr>
    </w:lvl>
    <w:lvl w:ilvl="5" w:tplc="04250005" w:tentative="1">
      <w:start w:val="1"/>
      <w:numFmt w:val="bullet"/>
      <w:lvlText w:val=""/>
      <w:lvlJc w:val="left"/>
      <w:pPr>
        <w:ind w:left="5184" w:hanging="360"/>
      </w:pPr>
      <w:rPr>
        <w:rFonts w:ascii="Wingdings" w:hAnsi="Wingdings" w:hint="default"/>
      </w:rPr>
    </w:lvl>
    <w:lvl w:ilvl="6" w:tplc="04250001" w:tentative="1">
      <w:start w:val="1"/>
      <w:numFmt w:val="bullet"/>
      <w:lvlText w:val=""/>
      <w:lvlJc w:val="left"/>
      <w:pPr>
        <w:ind w:left="5904" w:hanging="360"/>
      </w:pPr>
      <w:rPr>
        <w:rFonts w:ascii="Symbol" w:hAnsi="Symbol" w:hint="default"/>
      </w:rPr>
    </w:lvl>
    <w:lvl w:ilvl="7" w:tplc="04250003" w:tentative="1">
      <w:start w:val="1"/>
      <w:numFmt w:val="bullet"/>
      <w:lvlText w:val="o"/>
      <w:lvlJc w:val="left"/>
      <w:pPr>
        <w:ind w:left="6624" w:hanging="360"/>
      </w:pPr>
      <w:rPr>
        <w:rFonts w:ascii="Courier New" w:hAnsi="Courier New" w:cs="Courier New" w:hint="default"/>
      </w:rPr>
    </w:lvl>
    <w:lvl w:ilvl="8" w:tplc="04250005" w:tentative="1">
      <w:start w:val="1"/>
      <w:numFmt w:val="bullet"/>
      <w:lvlText w:val=""/>
      <w:lvlJc w:val="left"/>
      <w:pPr>
        <w:ind w:left="7344" w:hanging="360"/>
      </w:pPr>
      <w:rPr>
        <w:rFonts w:ascii="Wingdings" w:hAnsi="Wingdings" w:hint="default"/>
      </w:rPr>
    </w:lvl>
  </w:abstractNum>
  <w:abstractNum w:abstractNumId="15" w15:restartNumberingAfterBreak="0">
    <w:nsid w:val="33905F02"/>
    <w:multiLevelType w:val="multilevel"/>
    <w:tmpl w:val="13A029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5A11F86"/>
    <w:multiLevelType w:val="multilevel"/>
    <w:tmpl w:val="8006F172"/>
    <w:lvl w:ilvl="0">
      <w:start w:val="1"/>
      <w:numFmt w:val="decimal"/>
      <w:lvlText w:val="%1."/>
      <w:lvlJc w:val="left"/>
      <w:pPr>
        <w:ind w:left="-2520" w:hanging="360"/>
      </w:pPr>
      <w:rPr>
        <w:b/>
      </w:rPr>
    </w:lvl>
    <w:lvl w:ilvl="1">
      <w:start w:val="1"/>
      <w:numFmt w:val="decimal"/>
      <w:isLgl/>
      <w:lvlText w:val="%1.%2."/>
      <w:lvlJc w:val="left"/>
      <w:pPr>
        <w:ind w:left="-1800" w:hanging="720"/>
      </w:pPr>
      <w:rPr>
        <w:b w:val="0"/>
      </w:rPr>
    </w:lvl>
    <w:lvl w:ilvl="2">
      <w:start w:val="1"/>
      <w:numFmt w:val="decimal"/>
      <w:isLgl/>
      <w:lvlText w:val="%1.%2.%3."/>
      <w:lvlJc w:val="left"/>
      <w:pPr>
        <w:ind w:left="1429" w:hanging="720"/>
      </w:pPr>
    </w:lvl>
    <w:lvl w:ilvl="3">
      <w:start w:val="1"/>
      <w:numFmt w:val="decimal"/>
      <w:isLgl/>
      <w:lvlText w:val="%1.%2.%3.%4."/>
      <w:lvlJc w:val="left"/>
      <w:pPr>
        <w:ind w:left="-720" w:hanging="1080"/>
      </w:pPr>
    </w:lvl>
    <w:lvl w:ilvl="4">
      <w:start w:val="1"/>
      <w:numFmt w:val="decimal"/>
      <w:isLgl/>
      <w:lvlText w:val="%1.%2.%3.%4.%5."/>
      <w:lvlJc w:val="left"/>
      <w:pPr>
        <w:ind w:left="-360" w:hanging="1080"/>
      </w:pPr>
    </w:lvl>
    <w:lvl w:ilvl="5">
      <w:start w:val="1"/>
      <w:numFmt w:val="decimal"/>
      <w:isLgl/>
      <w:lvlText w:val="%1.%2.%3.%4.%5.%6."/>
      <w:lvlJc w:val="left"/>
      <w:pPr>
        <w:ind w:left="360" w:hanging="1440"/>
      </w:pPr>
    </w:lvl>
    <w:lvl w:ilvl="6">
      <w:start w:val="1"/>
      <w:numFmt w:val="decimal"/>
      <w:isLgl/>
      <w:lvlText w:val="%1.%2.%3.%4.%5.%6.%7."/>
      <w:lvlJc w:val="left"/>
      <w:pPr>
        <w:ind w:left="720" w:hanging="1440"/>
      </w:pPr>
    </w:lvl>
    <w:lvl w:ilvl="7">
      <w:start w:val="1"/>
      <w:numFmt w:val="decimal"/>
      <w:isLgl/>
      <w:lvlText w:val="%1.%2.%3.%4.%5.%6.%7.%8."/>
      <w:lvlJc w:val="left"/>
      <w:pPr>
        <w:ind w:left="1440" w:hanging="1800"/>
      </w:pPr>
    </w:lvl>
    <w:lvl w:ilvl="8">
      <w:start w:val="1"/>
      <w:numFmt w:val="decimal"/>
      <w:isLgl/>
      <w:lvlText w:val="%1.%2.%3.%4.%5.%6.%7.%8.%9."/>
      <w:lvlJc w:val="left"/>
      <w:pPr>
        <w:ind w:left="1800" w:hanging="1800"/>
      </w:pPr>
    </w:lvl>
  </w:abstractNum>
  <w:abstractNum w:abstractNumId="17" w15:restartNumberingAfterBreak="0">
    <w:nsid w:val="35A672A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10D35"/>
    <w:multiLevelType w:val="multilevel"/>
    <w:tmpl w:val="D0444BD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8C47A05"/>
    <w:multiLevelType w:val="hybridMultilevel"/>
    <w:tmpl w:val="DA84A32C"/>
    <w:lvl w:ilvl="0" w:tplc="9AB6A3F8">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0" w15:restartNumberingAfterBreak="0">
    <w:nsid w:val="38D46B2D"/>
    <w:multiLevelType w:val="multilevel"/>
    <w:tmpl w:val="8006F172"/>
    <w:lvl w:ilvl="0">
      <w:start w:val="1"/>
      <w:numFmt w:val="decimal"/>
      <w:lvlText w:val="%1."/>
      <w:lvlJc w:val="left"/>
      <w:pPr>
        <w:ind w:left="-2520" w:hanging="360"/>
      </w:pPr>
      <w:rPr>
        <w:b/>
      </w:rPr>
    </w:lvl>
    <w:lvl w:ilvl="1">
      <w:start w:val="1"/>
      <w:numFmt w:val="decimal"/>
      <w:isLgl/>
      <w:lvlText w:val="%1.%2."/>
      <w:lvlJc w:val="left"/>
      <w:pPr>
        <w:ind w:left="6674" w:hanging="720"/>
      </w:pPr>
      <w:rPr>
        <w:b w:val="0"/>
      </w:rPr>
    </w:lvl>
    <w:lvl w:ilvl="2">
      <w:start w:val="1"/>
      <w:numFmt w:val="decimal"/>
      <w:isLgl/>
      <w:lvlText w:val="%1.%2.%3."/>
      <w:lvlJc w:val="left"/>
      <w:pPr>
        <w:ind w:left="5823" w:hanging="720"/>
      </w:pPr>
    </w:lvl>
    <w:lvl w:ilvl="3">
      <w:start w:val="1"/>
      <w:numFmt w:val="decimal"/>
      <w:isLgl/>
      <w:lvlText w:val="%1.%2.%3.%4."/>
      <w:lvlJc w:val="left"/>
      <w:pPr>
        <w:ind w:left="-720" w:hanging="1080"/>
      </w:pPr>
    </w:lvl>
    <w:lvl w:ilvl="4">
      <w:start w:val="1"/>
      <w:numFmt w:val="decimal"/>
      <w:isLgl/>
      <w:lvlText w:val="%1.%2.%3.%4.%5."/>
      <w:lvlJc w:val="left"/>
      <w:pPr>
        <w:ind w:left="-360" w:hanging="1080"/>
      </w:pPr>
    </w:lvl>
    <w:lvl w:ilvl="5">
      <w:start w:val="1"/>
      <w:numFmt w:val="decimal"/>
      <w:isLgl/>
      <w:lvlText w:val="%1.%2.%3.%4.%5.%6."/>
      <w:lvlJc w:val="left"/>
      <w:pPr>
        <w:ind w:left="360" w:hanging="1440"/>
      </w:pPr>
    </w:lvl>
    <w:lvl w:ilvl="6">
      <w:start w:val="1"/>
      <w:numFmt w:val="decimal"/>
      <w:isLgl/>
      <w:lvlText w:val="%1.%2.%3.%4.%5.%6.%7."/>
      <w:lvlJc w:val="left"/>
      <w:pPr>
        <w:ind w:left="720" w:hanging="1440"/>
      </w:pPr>
    </w:lvl>
    <w:lvl w:ilvl="7">
      <w:start w:val="1"/>
      <w:numFmt w:val="decimal"/>
      <w:isLgl/>
      <w:lvlText w:val="%1.%2.%3.%4.%5.%6.%7.%8."/>
      <w:lvlJc w:val="left"/>
      <w:pPr>
        <w:ind w:left="1440" w:hanging="1800"/>
      </w:pPr>
    </w:lvl>
    <w:lvl w:ilvl="8">
      <w:start w:val="1"/>
      <w:numFmt w:val="decimal"/>
      <w:isLgl/>
      <w:lvlText w:val="%1.%2.%3.%4.%5.%6.%7.%8.%9."/>
      <w:lvlJc w:val="left"/>
      <w:pPr>
        <w:ind w:left="1800" w:hanging="1800"/>
      </w:pPr>
    </w:lvl>
  </w:abstractNum>
  <w:abstractNum w:abstractNumId="21" w15:restartNumberingAfterBreak="0">
    <w:nsid w:val="3A13383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1F11DA"/>
    <w:multiLevelType w:val="multilevel"/>
    <w:tmpl w:val="05FAB96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ED3CB5"/>
    <w:multiLevelType w:val="hybridMultilevel"/>
    <w:tmpl w:val="5D46BC9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4" w15:restartNumberingAfterBreak="0">
    <w:nsid w:val="461021A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384FFF"/>
    <w:multiLevelType w:val="multilevel"/>
    <w:tmpl w:val="FA9CB54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4F918AC"/>
    <w:multiLevelType w:val="multilevel"/>
    <w:tmpl w:val="3CFCF3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9A2C59"/>
    <w:multiLevelType w:val="multilevel"/>
    <w:tmpl w:val="3CFCF3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6194458"/>
    <w:multiLevelType w:val="hybridMultilevel"/>
    <w:tmpl w:val="52FA90B2"/>
    <w:lvl w:ilvl="0" w:tplc="4D02CBE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5D154B8D"/>
    <w:multiLevelType w:val="hybridMultilevel"/>
    <w:tmpl w:val="2BCA43D0"/>
    <w:lvl w:ilvl="0" w:tplc="19182672">
      <w:start w:val="1"/>
      <w:numFmt w:val="decimal"/>
      <w:pStyle w:val="Pealkiri1"/>
      <w:lvlText w:val="2.%1"/>
      <w:lvlJc w:val="center"/>
      <w:pPr>
        <w:ind w:left="720" w:hanging="360"/>
      </w:pPr>
      <w:rPr>
        <w:rFonts w:hint="default"/>
        <w:b w:val="0"/>
        <w:i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E31460B"/>
    <w:multiLevelType w:val="multilevel"/>
    <w:tmpl w:val="7646CD3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6A6471"/>
    <w:multiLevelType w:val="hybridMultilevel"/>
    <w:tmpl w:val="098470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26F7FA8"/>
    <w:multiLevelType w:val="multilevel"/>
    <w:tmpl w:val="2CCCE6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center"/>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007B8E"/>
    <w:multiLevelType w:val="hybridMultilevel"/>
    <w:tmpl w:val="8A72BB5E"/>
    <w:lvl w:ilvl="0" w:tplc="CB62F96A">
      <w:start w:val="1"/>
      <w:numFmt w:val="decimal"/>
      <w:lvlText w:val="3.%1."/>
      <w:lvlJc w:val="center"/>
      <w:pPr>
        <w:ind w:left="1004" w:hanging="360"/>
      </w:pPr>
      <w:rPr>
        <w:rFonts w:hint="default"/>
        <w:b w:val="0"/>
        <w:i w:val="0"/>
        <w:color w:val="auto"/>
      </w:rPr>
    </w:lvl>
    <w:lvl w:ilvl="1" w:tplc="04250019">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34" w15:restartNumberingAfterBreak="0">
    <w:nsid w:val="6AEA51E9"/>
    <w:multiLevelType w:val="multilevel"/>
    <w:tmpl w:val="42A403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B1F180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825DA4"/>
    <w:multiLevelType w:val="multilevel"/>
    <w:tmpl w:val="3CFCF3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5"/>
  </w:num>
  <w:num w:numId="3">
    <w:abstractNumId w:val="34"/>
  </w:num>
  <w:num w:numId="4">
    <w:abstractNumId w:val="6"/>
  </w:num>
  <w:num w:numId="5">
    <w:abstractNumId w:val="31"/>
  </w:num>
  <w:num w:numId="6">
    <w:abstractNumId w:val="23"/>
  </w:num>
  <w:num w:numId="7">
    <w:abstractNumId w:val="30"/>
  </w:num>
  <w:num w:numId="8">
    <w:abstractNumId w:val="1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8"/>
  </w:num>
  <w:num w:numId="12">
    <w:abstractNumId w:val="29"/>
  </w:num>
  <w:num w:numId="13">
    <w:abstractNumId w:val="28"/>
  </w:num>
  <w:num w:numId="14">
    <w:abstractNumId w:val="2"/>
  </w:num>
  <w:num w:numId="15">
    <w:abstractNumId w:val="1"/>
  </w:num>
  <w:num w:numId="16">
    <w:abstractNumId w:val="25"/>
  </w:num>
  <w:num w:numId="17">
    <w:abstractNumId w:val="27"/>
  </w:num>
  <w:num w:numId="18">
    <w:abstractNumId w:val="11"/>
  </w:num>
  <w:num w:numId="19">
    <w:abstractNumId w:val="36"/>
  </w:num>
  <w:num w:numId="20">
    <w:abstractNumId w:val="35"/>
  </w:num>
  <w:num w:numId="21">
    <w:abstractNumId w:val="24"/>
  </w:num>
  <w:num w:numId="22">
    <w:abstractNumId w:val="33"/>
  </w:num>
  <w:num w:numId="23">
    <w:abstractNumId w:val="17"/>
  </w:num>
  <w:num w:numId="24">
    <w:abstractNumId w:val="21"/>
  </w:num>
  <w:num w:numId="25">
    <w:abstractNumId w:val="8"/>
  </w:num>
  <w:num w:numId="26">
    <w:abstractNumId w:val="3"/>
  </w:num>
  <w:num w:numId="27">
    <w:abstractNumId w:val="14"/>
  </w:num>
  <w:num w:numId="28">
    <w:abstractNumId w:val="26"/>
  </w:num>
  <w:num w:numId="29">
    <w:abstractNumId w:val="5"/>
  </w:num>
  <w:num w:numId="30">
    <w:abstractNumId w:val="4"/>
  </w:num>
  <w:num w:numId="31">
    <w:abstractNumId w:val="9"/>
  </w:num>
  <w:num w:numId="32">
    <w:abstractNumId w:val="19"/>
  </w:num>
  <w:num w:numId="33">
    <w:abstractNumId w:val="7"/>
  </w:num>
  <w:num w:numId="34">
    <w:abstractNumId w:val="16"/>
  </w:num>
  <w:num w:numId="35">
    <w:abstractNumId w:val="13"/>
  </w:num>
  <w:num w:numId="36">
    <w:abstractNumId w:val="2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46"/>
    <w:rsid w:val="00005977"/>
    <w:rsid w:val="0000647B"/>
    <w:rsid w:val="000159E7"/>
    <w:rsid w:val="00021C53"/>
    <w:rsid w:val="0002358A"/>
    <w:rsid w:val="00023C1C"/>
    <w:rsid w:val="00040A8F"/>
    <w:rsid w:val="00057C74"/>
    <w:rsid w:val="00061470"/>
    <w:rsid w:val="00067C97"/>
    <w:rsid w:val="000800D8"/>
    <w:rsid w:val="000850FF"/>
    <w:rsid w:val="00093CCE"/>
    <w:rsid w:val="000A00FC"/>
    <w:rsid w:val="000B307E"/>
    <w:rsid w:val="000B4BD1"/>
    <w:rsid w:val="000C6DBE"/>
    <w:rsid w:val="000C7872"/>
    <w:rsid w:val="000D3052"/>
    <w:rsid w:val="000D4195"/>
    <w:rsid w:val="000E0431"/>
    <w:rsid w:val="000E3A95"/>
    <w:rsid w:val="000F166C"/>
    <w:rsid w:val="000F2A78"/>
    <w:rsid w:val="00106683"/>
    <w:rsid w:val="0011421B"/>
    <w:rsid w:val="001154E1"/>
    <w:rsid w:val="001169DD"/>
    <w:rsid w:val="00120B14"/>
    <w:rsid w:val="00120B9F"/>
    <w:rsid w:val="0012231E"/>
    <w:rsid w:val="00123B35"/>
    <w:rsid w:val="00124FFF"/>
    <w:rsid w:val="00145545"/>
    <w:rsid w:val="00145BAF"/>
    <w:rsid w:val="001635C1"/>
    <w:rsid w:val="0017477F"/>
    <w:rsid w:val="00175B12"/>
    <w:rsid w:val="00177475"/>
    <w:rsid w:val="00177B1B"/>
    <w:rsid w:val="00181E61"/>
    <w:rsid w:val="00182992"/>
    <w:rsid w:val="00185991"/>
    <w:rsid w:val="00185AE5"/>
    <w:rsid w:val="00190EE7"/>
    <w:rsid w:val="001916D0"/>
    <w:rsid w:val="001928A7"/>
    <w:rsid w:val="00196B56"/>
    <w:rsid w:val="001A231A"/>
    <w:rsid w:val="001B3BDA"/>
    <w:rsid w:val="001C58F2"/>
    <w:rsid w:val="001C66E6"/>
    <w:rsid w:val="001C6E84"/>
    <w:rsid w:val="001C721D"/>
    <w:rsid w:val="001D5C3E"/>
    <w:rsid w:val="001E1185"/>
    <w:rsid w:val="001E50AE"/>
    <w:rsid w:val="001E7591"/>
    <w:rsid w:val="001F1598"/>
    <w:rsid w:val="001F5EF8"/>
    <w:rsid w:val="001F6487"/>
    <w:rsid w:val="00205940"/>
    <w:rsid w:val="00212497"/>
    <w:rsid w:val="00225C41"/>
    <w:rsid w:val="002268EB"/>
    <w:rsid w:val="00227333"/>
    <w:rsid w:val="002306E8"/>
    <w:rsid w:val="00233C76"/>
    <w:rsid w:val="0023563B"/>
    <w:rsid w:val="002448D2"/>
    <w:rsid w:val="002467F8"/>
    <w:rsid w:val="00246A29"/>
    <w:rsid w:val="00247269"/>
    <w:rsid w:val="002503A2"/>
    <w:rsid w:val="00260695"/>
    <w:rsid w:val="002653F5"/>
    <w:rsid w:val="00280861"/>
    <w:rsid w:val="0028462D"/>
    <w:rsid w:val="00290117"/>
    <w:rsid w:val="002965C7"/>
    <w:rsid w:val="002B350E"/>
    <w:rsid w:val="002B406B"/>
    <w:rsid w:val="002C4A50"/>
    <w:rsid w:val="002C6DFA"/>
    <w:rsid w:val="002D1706"/>
    <w:rsid w:val="002E4765"/>
    <w:rsid w:val="002E70B3"/>
    <w:rsid w:val="002F07DD"/>
    <w:rsid w:val="002F0FFE"/>
    <w:rsid w:val="002F1900"/>
    <w:rsid w:val="00301CC2"/>
    <w:rsid w:val="00302E23"/>
    <w:rsid w:val="003078EE"/>
    <w:rsid w:val="0031098C"/>
    <w:rsid w:val="003155B1"/>
    <w:rsid w:val="00315CD5"/>
    <w:rsid w:val="0032538B"/>
    <w:rsid w:val="0033077A"/>
    <w:rsid w:val="00333B8A"/>
    <w:rsid w:val="003453A9"/>
    <w:rsid w:val="00351A00"/>
    <w:rsid w:val="003531B7"/>
    <w:rsid w:val="00355E23"/>
    <w:rsid w:val="00356606"/>
    <w:rsid w:val="00356628"/>
    <w:rsid w:val="00364BE5"/>
    <w:rsid w:val="0036715A"/>
    <w:rsid w:val="00375946"/>
    <w:rsid w:val="00377D5B"/>
    <w:rsid w:val="00382358"/>
    <w:rsid w:val="00391510"/>
    <w:rsid w:val="00393541"/>
    <w:rsid w:val="00395B00"/>
    <w:rsid w:val="003B4A2A"/>
    <w:rsid w:val="003B566C"/>
    <w:rsid w:val="003B5F0B"/>
    <w:rsid w:val="003D06D0"/>
    <w:rsid w:val="003D24AA"/>
    <w:rsid w:val="003D24B3"/>
    <w:rsid w:val="003D4889"/>
    <w:rsid w:val="003D79F3"/>
    <w:rsid w:val="003E2020"/>
    <w:rsid w:val="003E68FD"/>
    <w:rsid w:val="003F7913"/>
    <w:rsid w:val="00403B77"/>
    <w:rsid w:val="004044F9"/>
    <w:rsid w:val="00407782"/>
    <w:rsid w:val="0041288C"/>
    <w:rsid w:val="004202E4"/>
    <w:rsid w:val="0042118D"/>
    <w:rsid w:val="004266A8"/>
    <w:rsid w:val="00433BB4"/>
    <w:rsid w:val="00435ACB"/>
    <w:rsid w:val="0044164A"/>
    <w:rsid w:val="004433D0"/>
    <w:rsid w:val="0044352D"/>
    <w:rsid w:val="004607C2"/>
    <w:rsid w:val="0046306A"/>
    <w:rsid w:val="004705D0"/>
    <w:rsid w:val="00477B5B"/>
    <w:rsid w:val="00487295"/>
    <w:rsid w:val="00493C37"/>
    <w:rsid w:val="004940D4"/>
    <w:rsid w:val="00494373"/>
    <w:rsid w:val="004A025F"/>
    <w:rsid w:val="004B599A"/>
    <w:rsid w:val="004D59D4"/>
    <w:rsid w:val="004D614B"/>
    <w:rsid w:val="004D7FCE"/>
    <w:rsid w:val="004E2862"/>
    <w:rsid w:val="004E7B1C"/>
    <w:rsid w:val="004F1132"/>
    <w:rsid w:val="004F167D"/>
    <w:rsid w:val="00520B5A"/>
    <w:rsid w:val="00521DE8"/>
    <w:rsid w:val="005225D7"/>
    <w:rsid w:val="00532A89"/>
    <w:rsid w:val="00544004"/>
    <w:rsid w:val="00555290"/>
    <w:rsid w:val="0055662C"/>
    <w:rsid w:val="005649F3"/>
    <w:rsid w:val="00576A1E"/>
    <w:rsid w:val="00577A5D"/>
    <w:rsid w:val="00580647"/>
    <w:rsid w:val="00586127"/>
    <w:rsid w:val="005A55BB"/>
    <w:rsid w:val="005B17A8"/>
    <w:rsid w:val="005B411F"/>
    <w:rsid w:val="005B68E9"/>
    <w:rsid w:val="005C0D03"/>
    <w:rsid w:val="005C18DF"/>
    <w:rsid w:val="005C2725"/>
    <w:rsid w:val="005C687D"/>
    <w:rsid w:val="005C75EA"/>
    <w:rsid w:val="005E1BB2"/>
    <w:rsid w:val="005E4645"/>
    <w:rsid w:val="005F0160"/>
    <w:rsid w:val="005F382B"/>
    <w:rsid w:val="005F43FC"/>
    <w:rsid w:val="006010CB"/>
    <w:rsid w:val="00604075"/>
    <w:rsid w:val="00624581"/>
    <w:rsid w:val="00627219"/>
    <w:rsid w:val="006374D1"/>
    <w:rsid w:val="00653382"/>
    <w:rsid w:val="00653ED4"/>
    <w:rsid w:val="006559B5"/>
    <w:rsid w:val="00665C26"/>
    <w:rsid w:val="00677CD5"/>
    <w:rsid w:val="00686FCF"/>
    <w:rsid w:val="00690590"/>
    <w:rsid w:val="00694E6E"/>
    <w:rsid w:val="00696889"/>
    <w:rsid w:val="006A4EEB"/>
    <w:rsid w:val="006A7D36"/>
    <w:rsid w:val="006B5254"/>
    <w:rsid w:val="006C2C92"/>
    <w:rsid w:val="006C4FAA"/>
    <w:rsid w:val="006D29E2"/>
    <w:rsid w:val="006D330B"/>
    <w:rsid w:val="006D744F"/>
    <w:rsid w:val="006E2AF2"/>
    <w:rsid w:val="006F42E4"/>
    <w:rsid w:val="00710756"/>
    <w:rsid w:val="00725767"/>
    <w:rsid w:val="00736B57"/>
    <w:rsid w:val="00736EBE"/>
    <w:rsid w:val="00762EA2"/>
    <w:rsid w:val="00763F74"/>
    <w:rsid w:val="00777703"/>
    <w:rsid w:val="00784AC2"/>
    <w:rsid w:val="007949D9"/>
    <w:rsid w:val="0079628D"/>
    <w:rsid w:val="00797364"/>
    <w:rsid w:val="007A1975"/>
    <w:rsid w:val="007A51C1"/>
    <w:rsid w:val="007C3C91"/>
    <w:rsid w:val="007C3DB9"/>
    <w:rsid w:val="007C5000"/>
    <w:rsid w:val="007C607E"/>
    <w:rsid w:val="007C7587"/>
    <w:rsid w:val="007C76F5"/>
    <w:rsid w:val="007D2AE2"/>
    <w:rsid w:val="007E0173"/>
    <w:rsid w:val="007E57E3"/>
    <w:rsid w:val="007E7A7D"/>
    <w:rsid w:val="00815824"/>
    <w:rsid w:val="00820701"/>
    <w:rsid w:val="00825DDE"/>
    <w:rsid w:val="008317A3"/>
    <w:rsid w:val="00834D4B"/>
    <w:rsid w:val="00842B64"/>
    <w:rsid w:val="008442A6"/>
    <w:rsid w:val="008530D0"/>
    <w:rsid w:val="008578A7"/>
    <w:rsid w:val="008604FB"/>
    <w:rsid w:val="008711A7"/>
    <w:rsid w:val="00872B17"/>
    <w:rsid w:val="0088529A"/>
    <w:rsid w:val="0089571C"/>
    <w:rsid w:val="008A2498"/>
    <w:rsid w:val="008C4A51"/>
    <w:rsid w:val="008D085F"/>
    <w:rsid w:val="008F0631"/>
    <w:rsid w:val="008F24FA"/>
    <w:rsid w:val="008F38EC"/>
    <w:rsid w:val="008F489D"/>
    <w:rsid w:val="008F5402"/>
    <w:rsid w:val="00923A4F"/>
    <w:rsid w:val="009312A7"/>
    <w:rsid w:val="00937440"/>
    <w:rsid w:val="00937502"/>
    <w:rsid w:val="00946BC3"/>
    <w:rsid w:val="0094735F"/>
    <w:rsid w:val="00956E28"/>
    <w:rsid w:val="0096100A"/>
    <w:rsid w:val="00984024"/>
    <w:rsid w:val="00990420"/>
    <w:rsid w:val="00995F7E"/>
    <w:rsid w:val="009A128D"/>
    <w:rsid w:val="009A7235"/>
    <w:rsid w:val="009B4AE1"/>
    <w:rsid w:val="009B6742"/>
    <w:rsid w:val="009C7739"/>
    <w:rsid w:val="009D594A"/>
    <w:rsid w:val="009E0F6B"/>
    <w:rsid w:val="009E16C6"/>
    <w:rsid w:val="009E362B"/>
    <w:rsid w:val="009E7B22"/>
    <w:rsid w:val="009F1437"/>
    <w:rsid w:val="00A07CBA"/>
    <w:rsid w:val="00A153DE"/>
    <w:rsid w:val="00A214A9"/>
    <w:rsid w:val="00A22AEB"/>
    <w:rsid w:val="00A23780"/>
    <w:rsid w:val="00A4630C"/>
    <w:rsid w:val="00A50DC5"/>
    <w:rsid w:val="00A70C80"/>
    <w:rsid w:val="00A70CBA"/>
    <w:rsid w:val="00A75175"/>
    <w:rsid w:val="00A82506"/>
    <w:rsid w:val="00A8413B"/>
    <w:rsid w:val="00A860D5"/>
    <w:rsid w:val="00A8783D"/>
    <w:rsid w:val="00A90091"/>
    <w:rsid w:val="00A942C1"/>
    <w:rsid w:val="00A9635E"/>
    <w:rsid w:val="00AA2060"/>
    <w:rsid w:val="00AA45C6"/>
    <w:rsid w:val="00AA6B5E"/>
    <w:rsid w:val="00AA73DC"/>
    <w:rsid w:val="00AA75CE"/>
    <w:rsid w:val="00AB4C38"/>
    <w:rsid w:val="00AC02CC"/>
    <w:rsid w:val="00AC62B9"/>
    <w:rsid w:val="00AC6D10"/>
    <w:rsid w:val="00AD4817"/>
    <w:rsid w:val="00AE38C5"/>
    <w:rsid w:val="00AF15BE"/>
    <w:rsid w:val="00AF1959"/>
    <w:rsid w:val="00AF4162"/>
    <w:rsid w:val="00B11009"/>
    <w:rsid w:val="00B1728F"/>
    <w:rsid w:val="00B30CDE"/>
    <w:rsid w:val="00B37060"/>
    <w:rsid w:val="00B375CA"/>
    <w:rsid w:val="00B40F2E"/>
    <w:rsid w:val="00B46082"/>
    <w:rsid w:val="00B54B75"/>
    <w:rsid w:val="00B569C7"/>
    <w:rsid w:val="00B65473"/>
    <w:rsid w:val="00B72144"/>
    <w:rsid w:val="00B727F0"/>
    <w:rsid w:val="00B73680"/>
    <w:rsid w:val="00B74493"/>
    <w:rsid w:val="00B77A18"/>
    <w:rsid w:val="00B84A0C"/>
    <w:rsid w:val="00B87F02"/>
    <w:rsid w:val="00B96EC1"/>
    <w:rsid w:val="00BB0AEB"/>
    <w:rsid w:val="00BC4F46"/>
    <w:rsid w:val="00BC6687"/>
    <w:rsid w:val="00BC75A1"/>
    <w:rsid w:val="00BE19C3"/>
    <w:rsid w:val="00BE1B28"/>
    <w:rsid w:val="00BE230E"/>
    <w:rsid w:val="00C00D3E"/>
    <w:rsid w:val="00C03A08"/>
    <w:rsid w:val="00C07412"/>
    <w:rsid w:val="00C16AD3"/>
    <w:rsid w:val="00C17DC0"/>
    <w:rsid w:val="00C31492"/>
    <w:rsid w:val="00C4063A"/>
    <w:rsid w:val="00C40BA5"/>
    <w:rsid w:val="00C4156D"/>
    <w:rsid w:val="00C41A44"/>
    <w:rsid w:val="00C42434"/>
    <w:rsid w:val="00C436F5"/>
    <w:rsid w:val="00C50E78"/>
    <w:rsid w:val="00C607EA"/>
    <w:rsid w:val="00C7240F"/>
    <w:rsid w:val="00C82315"/>
    <w:rsid w:val="00C93BF0"/>
    <w:rsid w:val="00C96146"/>
    <w:rsid w:val="00CA630A"/>
    <w:rsid w:val="00CA6E96"/>
    <w:rsid w:val="00CB7E45"/>
    <w:rsid w:val="00CC2F8E"/>
    <w:rsid w:val="00CD369C"/>
    <w:rsid w:val="00CE1B7F"/>
    <w:rsid w:val="00CF3137"/>
    <w:rsid w:val="00CF6E7E"/>
    <w:rsid w:val="00D0242D"/>
    <w:rsid w:val="00D06872"/>
    <w:rsid w:val="00D1288F"/>
    <w:rsid w:val="00D21F64"/>
    <w:rsid w:val="00D24270"/>
    <w:rsid w:val="00D26AFA"/>
    <w:rsid w:val="00D377B6"/>
    <w:rsid w:val="00D401BC"/>
    <w:rsid w:val="00D46FCB"/>
    <w:rsid w:val="00D479DA"/>
    <w:rsid w:val="00D52E45"/>
    <w:rsid w:val="00D53271"/>
    <w:rsid w:val="00D574B0"/>
    <w:rsid w:val="00D67ADB"/>
    <w:rsid w:val="00D77C5C"/>
    <w:rsid w:val="00D8015B"/>
    <w:rsid w:val="00D85C93"/>
    <w:rsid w:val="00DA221A"/>
    <w:rsid w:val="00DA3C0A"/>
    <w:rsid w:val="00DA4042"/>
    <w:rsid w:val="00DB0AF1"/>
    <w:rsid w:val="00DC5B91"/>
    <w:rsid w:val="00DE4D1D"/>
    <w:rsid w:val="00DE5A2A"/>
    <w:rsid w:val="00DE610E"/>
    <w:rsid w:val="00DE7E5F"/>
    <w:rsid w:val="00E03B42"/>
    <w:rsid w:val="00E11A46"/>
    <w:rsid w:val="00E12664"/>
    <w:rsid w:val="00E20A51"/>
    <w:rsid w:val="00E332E8"/>
    <w:rsid w:val="00E33862"/>
    <w:rsid w:val="00E36F36"/>
    <w:rsid w:val="00E51F08"/>
    <w:rsid w:val="00E55BDB"/>
    <w:rsid w:val="00E61416"/>
    <w:rsid w:val="00E620C5"/>
    <w:rsid w:val="00E70A80"/>
    <w:rsid w:val="00E71BED"/>
    <w:rsid w:val="00E73288"/>
    <w:rsid w:val="00E7359C"/>
    <w:rsid w:val="00E75BED"/>
    <w:rsid w:val="00EA022B"/>
    <w:rsid w:val="00EA6170"/>
    <w:rsid w:val="00EA7DE8"/>
    <w:rsid w:val="00EC15DB"/>
    <w:rsid w:val="00EC31C1"/>
    <w:rsid w:val="00EC4F00"/>
    <w:rsid w:val="00ED7059"/>
    <w:rsid w:val="00EE2E18"/>
    <w:rsid w:val="00EF294C"/>
    <w:rsid w:val="00F04168"/>
    <w:rsid w:val="00F11205"/>
    <w:rsid w:val="00F11AEA"/>
    <w:rsid w:val="00F12B23"/>
    <w:rsid w:val="00F13EC6"/>
    <w:rsid w:val="00F239DD"/>
    <w:rsid w:val="00F24FA0"/>
    <w:rsid w:val="00F33405"/>
    <w:rsid w:val="00F37C40"/>
    <w:rsid w:val="00F40BD1"/>
    <w:rsid w:val="00F41285"/>
    <w:rsid w:val="00F420C7"/>
    <w:rsid w:val="00F45586"/>
    <w:rsid w:val="00F46845"/>
    <w:rsid w:val="00F500EF"/>
    <w:rsid w:val="00F5332A"/>
    <w:rsid w:val="00F65E49"/>
    <w:rsid w:val="00F66C80"/>
    <w:rsid w:val="00F71076"/>
    <w:rsid w:val="00F719AF"/>
    <w:rsid w:val="00F75E62"/>
    <w:rsid w:val="00F80A76"/>
    <w:rsid w:val="00F81A70"/>
    <w:rsid w:val="00F821DE"/>
    <w:rsid w:val="00F86F3C"/>
    <w:rsid w:val="00F92753"/>
    <w:rsid w:val="00FA2CD7"/>
    <w:rsid w:val="00FB0D38"/>
    <w:rsid w:val="00FB27A3"/>
    <w:rsid w:val="00FB5A2B"/>
    <w:rsid w:val="00FC7111"/>
    <w:rsid w:val="00FD1D95"/>
    <w:rsid w:val="00FF0C57"/>
    <w:rsid w:val="00FF25CA"/>
    <w:rsid w:val="00FF5FB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16430"/>
  <w15:chartTrackingRefBased/>
  <w15:docId w15:val="{81362ED6-F200-4B51-85F3-B4D9A2E1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DE610E"/>
    <w:rPr>
      <w:sz w:val="24"/>
      <w:szCs w:val="24"/>
      <w:lang w:eastAsia="en-US"/>
    </w:rPr>
  </w:style>
  <w:style w:type="paragraph" w:styleId="Pealkiri1">
    <w:name w:val="heading 1"/>
    <w:basedOn w:val="Normaallaad"/>
    <w:next w:val="Normaallaad"/>
    <w:qFormat/>
    <w:rsid w:val="00D46FCB"/>
    <w:pPr>
      <w:keepNext/>
      <w:numPr>
        <w:numId w:val="12"/>
      </w:numPr>
      <w:outlineLvl w:val="0"/>
    </w:pPr>
    <w:rPr>
      <w:rFonts w:ascii="Arial" w:hAnsi="Arial"/>
      <w:b/>
      <w:bCs/>
      <w:sz w:val="22"/>
    </w:rPr>
  </w:style>
  <w:style w:type="paragraph" w:styleId="Pealkiri3">
    <w:name w:val="heading 3"/>
    <w:basedOn w:val="Normaallaad"/>
    <w:next w:val="Normaallaad"/>
    <w:link w:val="Pealkiri3Mrk"/>
    <w:semiHidden/>
    <w:unhideWhenUsed/>
    <w:qFormat/>
    <w:rsid w:val="00377D5B"/>
    <w:pPr>
      <w:keepNext/>
      <w:keepLines/>
      <w:spacing w:before="40"/>
      <w:outlineLvl w:val="2"/>
    </w:pPr>
    <w:rPr>
      <w:rFonts w:asciiTheme="majorHAnsi" w:eastAsiaTheme="majorEastAsia" w:hAnsiTheme="majorHAnsi" w:cstheme="majorBidi"/>
      <w:color w:val="1F4D78" w:themeColor="accent1" w:themeShade="7F"/>
    </w:rPr>
  </w:style>
  <w:style w:type="paragraph" w:styleId="Pealkiri4">
    <w:name w:val="heading 4"/>
    <w:basedOn w:val="Normaallaad"/>
    <w:next w:val="Normaallaad"/>
    <w:link w:val="Pealkiri4Mrk"/>
    <w:semiHidden/>
    <w:unhideWhenUsed/>
    <w:qFormat/>
    <w:rsid w:val="00CA6E9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F11AEA"/>
    <w:pPr>
      <w:tabs>
        <w:tab w:val="center" w:pos="4536"/>
        <w:tab w:val="right" w:pos="9072"/>
      </w:tabs>
    </w:pPr>
  </w:style>
  <w:style w:type="paragraph" w:styleId="Jalus">
    <w:name w:val="footer"/>
    <w:basedOn w:val="Normaallaad"/>
    <w:rsid w:val="00F11AEA"/>
    <w:pPr>
      <w:tabs>
        <w:tab w:val="center" w:pos="4536"/>
        <w:tab w:val="right" w:pos="9072"/>
      </w:tabs>
    </w:pPr>
  </w:style>
  <w:style w:type="paragraph" w:styleId="Dokumendiplaan">
    <w:name w:val="Document Map"/>
    <w:basedOn w:val="Normaallaad"/>
    <w:semiHidden/>
    <w:rsid w:val="00355E23"/>
    <w:pPr>
      <w:shd w:val="clear" w:color="auto" w:fill="000080"/>
    </w:pPr>
    <w:rPr>
      <w:rFonts w:ascii="Tahoma" w:hAnsi="Tahoma" w:cs="Tahoma"/>
      <w:sz w:val="20"/>
      <w:szCs w:val="20"/>
    </w:rPr>
  </w:style>
  <w:style w:type="character" w:styleId="Kommentaariviide">
    <w:name w:val="annotation reference"/>
    <w:basedOn w:val="Liguvaikefont"/>
    <w:rsid w:val="00FF0C57"/>
    <w:rPr>
      <w:rFonts w:cs="Times New Roman"/>
      <w:sz w:val="16"/>
    </w:rPr>
  </w:style>
  <w:style w:type="paragraph" w:styleId="Kommentaaritekst">
    <w:name w:val="annotation text"/>
    <w:basedOn w:val="Normaallaad"/>
    <w:link w:val="KommentaaritekstMrk"/>
    <w:rsid w:val="00FF0C57"/>
    <w:rPr>
      <w:sz w:val="20"/>
      <w:szCs w:val="20"/>
    </w:rPr>
  </w:style>
  <w:style w:type="character" w:customStyle="1" w:styleId="KommentaaritekstMrk">
    <w:name w:val="Kommentaari tekst Märk"/>
    <w:basedOn w:val="Liguvaikefont"/>
    <w:link w:val="Kommentaaritekst"/>
    <w:rsid w:val="00FF0C57"/>
    <w:rPr>
      <w:lang w:val="en-GB" w:eastAsia="en-US"/>
    </w:rPr>
  </w:style>
  <w:style w:type="paragraph" w:styleId="Loendilik">
    <w:name w:val="List Paragraph"/>
    <w:aliases w:val="Mummuga loetelu,Loendi l›ik"/>
    <w:basedOn w:val="Normaallaad"/>
    <w:link w:val="LoendilikMrk"/>
    <w:uiPriority w:val="34"/>
    <w:qFormat/>
    <w:rsid w:val="00FF0C57"/>
    <w:pPr>
      <w:ind w:left="708"/>
    </w:pPr>
  </w:style>
  <w:style w:type="character" w:styleId="Hperlink">
    <w:name w:val="Hyperlink"/>
    <w:basedOn w:val="Liguvaikefont"/>
    <w:unhideWhenUsed/>
    <w:rsid w:val="00FF0C57"/>
    <w:rPr>
      <w:color w:val="0563C1" w:themeColor="hyperlink"/>
      <w:u w:val="single"/>
    </w:rPr>
  </w:style>
  <w:style w:type="paragraph" w:styleId="Jutumullitekst">
    <w:name w:val="Balloon Text"/>
    <w:basedOn w:val="Normaallaad"/>
    <w:link w:val="JutumullitekstMrk"/>
    <w:rsid w:val="00FF0C57"/>
    <w:rPr>
      <w:rFonts w:ascii="Segoe UI" w:hAnsi="Segoe UI" w:cs="Segoe UI"/>
      <w:sz w:val="18"/>
      <w:szCs w:val="18"/>
    </w:rPr>
  </w:style>
  <w:style w:type="character" w:customStyle="1" w:styleId="JutumullitekstMrk">
    <w:name w:val="Jutumullitekst Märk"/>
    <w:basedOn w:val="Liguvaikefont"/>
    <w:link w:val="Jutumullitekst"/>
    <w:rsid w:val="00FF0C57"/>
    <w:rPr>
      <w:rFonts w:ascii="Segoe UI" w:hAnsi="Segoe UI" w:cs="Segoe UI"/>
      <w:sz w:val="18"/>
      <w:szCs w:val="18"/>
      <w:lang w:val="en-GB" w:eastAsia="en-US"/>
    </w:rPr>
  </w:style>
  <w:style w:type="paragraph" w:styleId="Kommentaariteema">
    <w:name w:val="annotation subject"/>
    <w:basedOn w:val="Kommentaaritekst"/>
    <w:next w:val="Kommentaaritekst"/>
    <w:link w:val="KommentaariteemaMrk"/>
    <w:rsid w:val="00FB5A2B"/>
    <w:rPr>
      <w:b/>
      <w:bCs/>
    </w:rPr>
  </w:style>
  <w:style w:type="character" w:customStyle="1" w:styleId="KommentaariteemaMrk">
    <w:name w:val="Kommentaari teema Märk"/>
    <w:basedOn w:val="KommentaaritekstMrk"/>
    <w:link w:val="Kommentaariteema"/>
    <w:rsid w:val="00FB5A2B"/>
    <w:rPr>
      <w:b/>
      <w:bCs/>
      <w:lang w:val="en-GB" w:eastAsia="en-US"/>
    </w:rPr>
  </w:style>
  <w:style w:type="paragraph" w:customStyle="1" w:styleId="Default">
    <w:name w:val="Default"/>
    <w:rsid w:val="0012231E"/>
    <w:pPr>
      <w:autoSpaceDE w:val="0"/>
      <w:autoSpaceDN w:val="0"/>
      <w:adjustRightInd w:val="0"/>
    </w:pPr>
    <w:rPr>
      <w:color w:val="000000"/>
      <w:sz w:val="24"/>
      <w:szCs w:val="24"/>
    </w:rPr>
  </w:style>
  <w:style w:type="table" w:styleId="Kontuurtabel">
    <w:name w:val="Table Grid"/>
    <w:basedOn w:val="Normaaltabel"/>
    <w:uiPriority w:val="59"/>
    <w:rsid w:val="00857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rsid w:val="00C7240F"/>
    <w:rPr>
      <w:szCs w:val="20"/>
    </w:rPr>
  </w:style>
  <w:style w:type="character" w:customStyle="1" w:styleId="KehatekstMrk">
    <w:name w:val="Kehatekst Märk"/>
    <w:basedOn w:val="Liguvaikefont"/>
    <w:link w:val="Kehatekst"/>
    <w:rsid w:val="00C7240F"/>
    <w:rPr>
      <w:sz w:val="24"/>
      <w:lang w:eastAsia="en-US"/>
    </w:rPr>
  </w:style>
  <w:style w:type="character" w:styleId="Kohatitetekst">
    <w:name w:val="Placeholder Text"/>
    <w:basedOn w:val="Liguvaikefont"/>
    <w:uiPriority w:val="99"/>
    <w:semiHidden/>
    <w:rsid w:val="00C7240F"/>
    <w:rPr>
      <w:color w:val="808080"/>
    </w:rPr>
  </w:style>
  <w:style w:type="table" w:customStyle="1" w:styleId="Kontuurtabel1">
    <w:name w:val="Kontuurtabel1"/>
    <w:basedOn w:val="Normaaltabel"/>
    <w:next w:val="Kontuurtabel"/>
    <w:uiPriority w:val="59"/>
    <w:rsid w:val="00C7240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D85C93"/>
    <w:pPr>
      <w:spacing w:before="100" w:beforeAutospacing="1" w:after="100" w:afterAutospacing="1"/>
    </w:pPr>
    <w:rPr>
      <w:lang w:eastAsia="et-EE"/>
    </w:rPr>
  </w:style>
  <w:style w:type="paragraph" w:styleId="Allmrkusetekst">
    <w:name w:val="footnote text"/>
    <w:basedOn w:val="Normaallaad"/>
    <w:link w:val="AllmrkusetekstMrk"/>
    <w:uiPriority w:val="99"/>
    <w:unhideWhenUsed/>
    <w:rsid w:val="00D85C93"/>
    <w:rPr>
      <w:rFonts w:ascii="Verdana" w:eastAsia="Calibri" w:hAnsi="Verdana"/>
      <w:sz w:val="20"/>
      <w:szCs w:val="20"/>
    </w:rPr>
  </w:style>
  <w:style w:type="character" w:customStyle="1" w:styleId="AllmrkusetekstMrk">
    <w:name w:val="Allmärkuse tekst Märk"/>
    <w:basedOn w:val="Liguvaikefont"/>
    <w:link w:val="Allmrkusetekst"/>
    <w:uiPriority w:val="99"/>
    <w:rsid w:val="00D85C93"/>
    <w:rPr>
      <w:rFonts w:ascii="Verdana" w:eastAsia="Calibri" w:hAnsi="Verdana"/>
      <w:lang w:eastAsia="en-US"/>
    </w:rPr>
  </w:style>
  <w:style w:type="character" w:styleId="Allmrkuseviide">
    <w:name w:val="footnote reference"/>
    <w:basedOn w:val="Liguvaikefont"/>
    <w:uiPriority w:val="99"/>
    <w:unhideWhenUsed/>
    <w:rsid w:val="00D85C93"/>
    <w:rPr>
      <w:vertAlign w:val="superscript"/>
    </w:rPr>
  </w:style>
  <w:style w:type="character" w:customStyle="1" w:styleId="LoendilikMrk">
    <w:name w:val="Loendi lõik Märk"/>
    <w:aliases w:val="Mummuga loetelu Märk,Loendi l›ik Märk"/>
    <w:basedOn w:val="Liguvaikefont"/>
    <w:link w:val="Loendilik"/>
    <w:uiPriority w:val="34"/>
    <w:locked/>
    <w:rsid w:val="00521DE8"/>
    <w:rPr>
      <w:sz w:val="24"/>
      <w:szCs w:val="24"/>
      <w:lang w:val="en-GB" w:eastAsia="en-US"/>
    </w:rPr>
  </w:style>
  <w:style w:type="character" w:customStyle="1" w:styleId="Laad6">
    <w:name w:val="Laad6"/>
    <w:basedOn w:val="Liguvaikefont"/>
    <w:uiPriority w:val="1"/>
    <w:rsid w:val="00521DE8"/>
    <w:rPr>
      <w:rFonts w:ascii="Arial" w:hAnsi="Arial"/>
      <w:sz w:val="22"/>
    </w:rPr>
  </w:style>
  <w:style w:type="character" w:customStyle="1" w:styleId="Pealkiri3Mrk">
    <w:name w:val="Pealkiri 3 Märk"/>
    <w:basedOn w:val="Liguvaikefont"/>
    <w:link w:val="Pealkiri3"/>
    <w:semiHidden/>
    <w:rsid w:val="00377D5B"/>
    <w:rPr>
      <w:rFonts w:asciiTheme="majorHAnsi" w:eastAsiaTheme="majorEastAsia" w:hAnsiTheme="majorHAnsi" w:cstheme="majorBidi"/>
      <w:color w:val="1F4D78" w:themeColor="accent1" w:themeShade="7F"/>
      <w:sz w:val="24"/>
      <w:szCs w:val="24"/>
      <w:lang w:eastAsia="en-US"/>
    </w:rPr>
  </w:style>
  <w:style w:type="character" w:customStyle="1" w:styleId="Pealkiri4Mrk">
    <w:name w:val="Pealkiri 4 Märk"/>
    <w:basedOn w:val="Liguvaikefont"/>
    <w:link w:val="Pealkiri4"/>
    <w:semiHidden/>
    <w:rsid w:val="00CA6E96"/>
    <w:rPr>
      <w:rFonts w:asciiTheme="majorHAnsi" w:eastAsiaTheme="majorEastAsia" w:hAnsiTheme="majorHAnsi" w:cstheme="majorBidi"/>
      <w:i/>
      <w:iCs/>
      <w:color w:val="2E74B5" w:themeColor="accent1" w:themeShade="BF"/>
      <w:sz w:val="24"/>
      <w:szCs w:val="24"/>
      <w:lang w:eastAsia="en-US"/>
    </w:rPr>
  </w:style>
  <w:style w:type="paragraph" w:styleId="Redaktsioon">
    <w:name w:val="Revision"/>
    <w:hidden/>
    <w:uiPriority w:val="99"/>
    <w:semiHidden/>
    <w:rsid w:val="00040A8F"/>
    <w:rPr>
      <w:sz w:val="24"/>
      <w:szCs w:val="24"/>
      <w:lang w:eastAsia="en-US"/>
    </w:rPr>
  </w:style>
  <w:style w:type="character" w:customStyle="1" w:styleId="Lahendamatamainimine1">
    <w:name w:val="Lahendamata mainimine1"/>
    <w:basedOn w:val="Liguvaikefont"/>
    <w:uiPriority w:val="99"/>
    <w:semiHidden/>
    <w:unhideWhenUsed/>
    <w:rsid w:val="00235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2677">
      <w:bodyDiv w:val="1"/>
      <w:marLeft w:val="0"/>
      <w:marRight w:val="0"/>
      <w:marTop w:val="0"/>
      <w:marBottom w:val="0"/>
      <w:divBdr>
        <w:top w:val="none" w:sz="0" w:space="0" w:color="auto"/>
        <w:left w:val="none" w:sz="0" w:space="0" w:color="auto"/>
        <w:bottom w:val="none" w:sz="0" w:space="0" w:color="auto"/>
        <w:right w:val="none" w:sz="0" w:space="0" w:color="auto"/>
      </w:divBdr>
    </w:div>
    <w:div w:id="163663783">
      <w:bodyDiv w:val="1"/>
      <w:marLeft w:val="0"/>
      <w:marRight w:val="0"/>
      <w:marTop w:val="0"/>
      <w:marBottom w:val="0"/>
      <w:divBdr>
        <w:top w:val="none" w:sz="0" w:space="0" w:color="auto"/>
        <w:left w:val="none" w:sz="0" w:space="0" w:color="auto"/>
        <w:bottom w:val="none" w:sz="0" w:space="0" w:color="auto"/>
        <w:right w:val="none" w:sz="0" w:space="0" w:color="auto"/>
      </w:divBdr>
    </w:div>
    <w:div w:id="388694119">
      <w:bodyDiv w:val="1"/>
      <w:marLeft w:val="0"/>
      <w:marRight w:val="0"/>
      <w:marTop w:val="0"/>
      <w:marBottom w:val="0"/>
      <w:divBdr>
        <w:top w:val="none" w:sz="0" w:space="0" w:color="auto"/>
        <w:left w:val="none" w:sz="0" w:space="0" w:color="auto"/>
        <w:bottom w:val="none" w:sz="0" w:space="0" w:color="auto"/>
        <w:right w:val="none" w:sz="0" w:space="0" w:color="auto"/>
      </w:divBdr>
    </w:div>
    <w:div w:id="757823123">
      <w:bodyDiv w:val="1"/>
      <w:marLeft w:val="0"/>
      <w:marRight w:val="0"/>
      <w:marTop w:val="0"/>
      <w:marBottom w:val="0"/>
      <w:divBdr>
        <w:top w:val="none" w:sz="0" w:space="0" w:color="auto"/>
        <w:left w:val="none" w:sz="0" w:space="0" w:color="auto"/>
        <w:bottom w:val="none" w:sz="0" w:space="0" w:color="auto"/>
        <w:right w:val="none" w:sz="0" w:space="0" w:color="auto"/>
      </w:divBdr>
    </w:div>
    <w:div w:id="763771699">
      <w:bodyDiv w:val="1"/>
      <w:marLeft w:val="0"/>
      <w:marRight w:val="0"/>
      <w:marTop w:val="0"/>
      <w:marBottom w:val="0"/>
      <w:divBdr>
        <w:top w:val="none" w:sz="0" w:space="0" w:color="auto"/>
        <w:left w:val="none" w:sz="0" w:space="0" w:color="auto"/>
        <w:bottom w:val="none" w:sz="0" w:space="0" w:color="auto"/>
        <w:right w:val="none" w:sz="0" w:space="0" w:color="auto"/>
      </w:divBdr>
    </w:div>
    <w:div w:id="906650102">
      <w:bodyDiv w:val="1"/>
      <w:marLeft w:val="0"/>
      <w:marRight w:val="0"/>
      <w:marTop w:val="0"/>
      <w:marBottom w:val="0"/>
      <w:divBdr>
        <w:top w:val="none" w:sz="0" w:space="0" w:color="auto"/>
        <w:left w:val="none" w:sz="0" w:space="0" w:color="auto"/>
        <w:bottom w:val="none" w:sz="0" w:space="0" w:color="auto"/>
        <w:right w:val="none" w:sz="0" w:space="0" w:color="auto"/>
      </w:divBdr>
    </w:div>
    <w:div w:id="1015496430">
      <w:bodyDiv w:val="1"/>
      <w:marLeft w:val="0"/>
      <w:marRight w:val="0"/>
      <w:marTop w:val="0"/>
      <w:marBottom w:val="0"/>
      <w:divBdr>
        <w:top w:val="none" w:sz="0" w:space="0" w:color="auto"/>
        <w:left w:val="none" w:sz="0" w:space="0" w:color="auto"/>
        <w:bottom w:val="none" w:sz="0" w:space="0" w:color="auto"/>
        <w:right w:val="none" w:sz="0" w:space="0" w:color="auto"/>
      </w:divBdr>
      <w:divsChild>
        <w:div w:id="477721304">
          <w:marLeft w:val="0"/>
          <w:marRight w:val="0"/>
          <w:marTop w:val="0"/>
          <w:marBottom w:val="0"/>
          <w:divBdr>
            <w:top w:val="none" w:sz="0" w:space="0" w:color="auto"/>
            <w:left w:val="none" w:sz="0" w:space="0" w:color="auto"/>
            <w:bottom w:val="none" w:sz="0" w:space="0" w:color="auto"/>
            <w:right w:val="none" w:sz="0" w:space="0" w:color="auto"/>
          </w:divBdr>
          <w:divsChild>
            <w:div w:id="666596234">
              <w:marLeft w:val="0"/>
              <w:marRight w:val="0"/>
              <w:marTop w:val="0"/>
              <w:marBottom w:val="0"/>
              <w:divBdr>
                <w:top w:val="none" w:sz="0" w:space="0" w:color="auto"/>
                <w:left w:val="none" w:sz="0" w:space="0" w:color="auto"/>
                <w:bottom w:val="none" w:sz="0" w:space="0" w:color="auto"/>
                <w:right w:val="none" w:sz="0" w:space="0" w:color="auto"/>
              </w:divBdr>
              <w:divsChild>
                <w:div w:id="1900439844">
                  <w:marLeft w:val="0"/>
                  <w:marRight w:val="0"/>
                  <w:marTop w:val="0"/>
                  <w:marBottom w:val="0"/>
                  <w:divBdr>
                    <w:top w:val="none" w:sz="0" w:space="0" w:color="auto"/>
                    <w:left w:val="none" w:sz="0" w:space="0" w:color="auto"/>
                    <w:bottom w:val="none" w:sz="0" w:space="0" w:color="auto"/>
                    <w:right w:val="none" w:sz="0" w:space="0" w:color="auto"/>
                  </w:divBdr>
                  <w:divsChild>
                    <w:div w:id="13980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7778">
          <w:marLeft w:val="0"/>
          <w:marRight w:val="0"/>
          <w:marTop w:val="0"/>
          <w:marBottom w:val="0"/>
          <w:divBdr>
            <w:top w:val="none" w:sz="0" w:space="0" w:color="auto"/>
            <w:left w:val="none" w:sz="0" w:space="0" w:color="auto"/>
            <w:bottom w:val="none" w:sz="0" w:space="0" w:color="auto"/>
            <w:right w:val="none" w:sz="0" w:space="0" w:color="auto"/>
          </w:divBdr>
          <w:divsChild>
            <w:div w:id="16306224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6291231">
      <w:bodyDiv w:val="1"/>
      <w:marLeft w:val="0"/>
      <w:marRight w:val="0"/>
      <w:marTop w:val="0"/>
      <w:marBottom w:val="0"/>
      <w:divBdr>
        <w:top w:val="none" w:sz="0" w:space="0" w:color="auto"/>
        <w:left w:val="none" w:sz="0" w:space="0" w:color="auto"/>
        <w:bottom w:val="none" w:sz="0" w:space="0" w:color="auto"/>
        <w:right w:val="none" w:sz="0" w:space="0" w:color="auto"/>
      </w:divBdr>
    </w:div>
    <w:div w:id="1690597324">
      <w:bodyDiv w:val="1"/>
      <w:marLeft w:val="0"/>
      <w:marRight w:val="0"/>
      <w:marTop w:val="0"/>
      <w:marBottom w:val="0"/>
      <w:divBdr>
        <w:top w:val="none" w:sz="0" w:space="0" w:color="auto"/>
        <w:left w:val="none" w:sz="0" w:space="0" w:color="auto"/>
        <w:bottom w:val="none" w:sz="0" w:space="0" w:color="auto"/>
        <w:right w:val="none" w:sz="0" w:space="0" w:color="auto"/>
      </w:divBdr>
    </w:div>
    <w:div w:id="1876381696">
      <w:bodyDiv w:val="1"/>
      <w:marLeft w:val="0"/>
      <w:marRight w:val="0"/>
      <w:marTop w:val="0"/>
      <w:marBottom w:val="0"/>
      <w:divBdr>
        <w:top w:val="none" w:sz="0" w:space="0" w:color="auto"/>
        <w:left w:val="none" w:sz="0" w:space="0" w:color="auto"/>
        <w:bottom w:val="none" w:sz="0" w:space="0" w:color="auto"/>
        <w:right w:val="none" w:sz="0" w:space="0" w:color="auto"/>
      </w:divBdr>
    </w:div>
    <w:div w:id="1950820224">
      <w:bodyDiv w:val="1"/>
      <w:marLeft w:val="0"/>
      <w:marRight w:val="0"/>
      <w:marTop w:val="0"/>
      <w:marBottom w:val="0"/>
      <w:divBdr>
        <w:top w:val="none" w:sz="0" w:space="0" w:color="auto"/>
        <w:left w:val="none" w:sz="0" w:space="0" w:color="auto"/>
        <w:bottom w:val="none" w:sz="0" w:space="0" w:color="auto"/>
        <w:right w:val="none" w:sz="0" w:space="0" w:color="auto"/>
      </w:divBdr>
    </w:div>
    <w:div w:id="201406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rih@sotsiaalkindlustusamet.ee" TargetMode="External"/><Relationship Id="rId18" Type="http://schemas.openxmlformats.org/officeDocument/2006/relationships/hyperlink" Target="mailto:liina.olgo@sotsiaalkindlustusamet.ee"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agle.kalberg@sotsiaalkindlustusamet.ee" TargetMode="External"/><Relationship Id="rId2" Type="http://schemas.openxmlformats.org/officeDocument/2006/relationships/customXml" Target="../customXml/item2.xml"/><Relationship Id="rId16" Type="http://schemas.openxmlformats.org/officeDocument/2006/relationships/hyperlink" Target="mailto:info@sotsiaalkindlustusamet.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info@sotsiaalkindlustusamet.ee"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rih@sotsiaalkindlustusamet.e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DA0D473FE345F5977E29DBB74B1B86"/>
        <w:category>
          <w:name w:val="Üldine"/>
          <w:gallery w:val="placeholder"/>
        </w:category>
        <w:types>
          <w:type w:val="bbPlcHdr"/>
        </w:types>
        <w:behaviors>
          <w:behavior w:val="content"/>
        </w:behaviors>
        <w:guid w:val="{D928DD20-C6B2-4D92-B08A-5FDF6BBB8F4D}"/>
      </w:docPartPr>
      <w:docPartBody>
        <w:p w:rsidR="003549D9" w:rsidRDefault="003549D9">
          <w:pPr>
            <w:pStyle w:val="07DA0D473FE345F5977E29DBB74B1B86"/>
          </w:pPr>
          <w:r w:rsidRPr="008D29B0">
            <w:rPr>
              <w:rStyle w:val="Kohatitetekst"/>
            </w:rPr>
            <w:t>Teksti sisestamiseks klõpsake või koputage siin.</w:t>
          </w:r>
        </w:p>
      </w:docPartBody>
    </w:docPart>
    <w:docPart>
      <w:docPartPr>
        <w:name w:val="BA07F918164C4C30AF0FEF834C283271"/>
        <w:category>
          <w:name w:val="Üldine"/>
          <w:gallery w:val="placeholder"/>
        </w:category>
        <w:types>
          <w:type w:val="bbPlcHdr"/>
        </w:types>
        <w:behaviors>
          <w:behavior w:val="content"/>
        </w:behaviors>
        <w:guid w:val="{D64BEE15-14FC-40AA-ADCD-CB6554CFDD7E}"/>
      </w:docPartPr>
      <w:docPartBody>
        <w:p w:rsidR="003549D9" w:rsidRDefault="003549D9">
          <w:pPr>
            <w:pStyle w:val="BA07F918164C4C30AF0FEF834C283271"/>
          </w:pPr>
          <w:r w:rsidRPr="001A33D4">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9D9"/>
    <w:rsid w:val="003549D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Pr>
      <w:color w:val="808080"/>
    </w:rPr>
  </w:style>
  <w:style w:type="paragraph" w:customStyle="1" w:styleId="07DA0D473FE345F5977E29DBB74B1B86">
    <w:name w:val="07DA0D473FE345F5977E29DBB74B1B86"/>
  </w:style>
  <w:style w:type="paragraph" w:customStyle="1" w:styleId="BA07F918164C4C30AF0FEF834C283271">
    <w:name w:val="BA07F918164C4C30AF0FEF834C283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952CDEBBEDA0E47B095F8C20AD18C61" ma:contentTypeVersion="1" ma:contentTypeDescription="Loo uus dokument" ma:contentTypeScope="" ma:versionID="011381a375bc3deb29b5332d171f3da2">
  <xsd:schema xmlns:xsd="http://www.w3.org/2001/XMLSchema" xmlns:xs="http://www.w3.org/2001/XMLSchema" xmlns:p="http://schemas.microsoft.com/office/2006/metadata/properties" xmlns:ns2="cffcb383-8544-4eb0-bcd2-15508684851a" targetNamespace="http://schemas.microsoft.com/office/2006/metadata/properties" ma:root="true" ma:fieldsID="9894690f8f92654cc24c152944fcc9b3" ns2:_="">
    <xsd:import namespace="cffcb383-8544-4eb0-bcd2-1550868485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cb383-8544-4eb0-bcd2-15508684851a"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D2DBDF-C13B-447B-BC9C-A918919D5CC4}">
  <ds:schemaRefs>
    <ds:schemaRef ds:uri="http://schemas.microsoft.com/office/2006/metadata/longProperties"/>
  </ds:schemaRefs>
</ds:datastoreItem>
</file>

<file path=customXml/itemProps2.xml><?xml version="1.0" encoding="utf-8"?>
<ds:datastoreItem xmlns:ds="http://schemas.openxmlformats.org/officeDocument/2006/customXml" ds:itemID="{4D189FD9-7382-478D-B9D6-80E56A75D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cb383-8544-4eb0-bcd2-15508684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20739-AC56-4B02-A071-11EA68F5034B}">
  <ds:schemaRefs>
    <ds:schemaRef ds:uri="http://schemas.microsoft.com/sharepoint/v3/contenttype/forms"/>
  </ds:schemaRefs>
</ds:datastoreItem>
</file>

<file path=customXml/itemProps4.xml><?xml version="1.0" encoding="utf-8"?>
<ds:datastoreItem xmlns:ds="http://schemas.openxmlformats.org/officeDocument/2006/customXml" ds:itemID="{2D8B41A5-F5CE-4BEF-A4B9-AE5A26BC2FA3}">
  <ds:schemaRefs>
    <ds:schemaRef ds:uri="http://schemas.openxmlformats.org/officeDocument/2006/bibliography"/>
  </ds:schemaRefs>
</ds:datastoreItem>
</file>

<file path=customXml/itemProps5.xml><?xml version="1.0" encoding="utf-8"?>
<ds:datastoreItem xmlns:ds="http://schemas.openxmlformats.org/officeDocument/2006/customXml" ds:itemID="{97F08E48-EDB8-41D6-9B7A-810BA1D76029}">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19BE5DF-83C6-4338-8F68-52648520F7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1892</Words>
  <Characters>14507</Characters>
  <Application>Microsoft Office Word</Application>
  <DocSecurity>0</DocSecurity>
  <Lines>120</Lines>
  <Paragraphs>32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L E P I N G</vt:lpstr>
      <vt:lpstr>                                     L E P I N G</vt:lpstr>
    </vt:vector>
  </TitlesOfParts>
  <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E P I N G</dc:title>
  <dc:subject/>
  <dc:creator>Avely Raid-Lelov</dc:creator>
  <cp:keywords/>
  <dc:description/>
  <cp:lastModifiedBy>Liina Olgo</cp:lastModifiedBy>
  <cp:revision>3</cp:revision>
  <cp:lastPrinted>2023-09-11T19:11:00Z</cp:lastPrinted>
  <dcterms:created xsi:type="dcterms:W3CDTF">2024-03-08T07:46:00Z</dcterms:created>
  <dcterms:modified xsi:type="dcterms:W3CDTF">2024-03-18T07:34:00Z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-1242207932</vt:i4>
  </property>
  <property fmtid="{D5CDD505-2E9C-101B-9397-08002B2CF9AE}" pid="3" name="_NewReviewCycle">
    <vt:lpwstr/>
  </property>
  <property fmtid="{D5CDD505-2E9C-101B-9397-08002B2CF9AE}" pid="4" name="_EmailSubject">
    <vt:lpwstr>MALL - EHK leping 2024</vt:lpwstr>
  </property>
  <property fmtid="{D5CDD505-2E9C-101B-9397-08002B2CF9AE}" pid="5" name="_AuthorEmail">
    <vt:lpwstr>avely.raid-lelov@sotsiaalkindlustusamet.ee</vt:lpwstr>
  </property>
  <property fmtid="{D5CDD505-2E9C-101B-9397-08002B2CF9AE}" pid="6" name="_AuthorEmailDisplayName">
    <vt:lpwstr>Avely Raid-Lelov</vt:lpwstr>
  </property>
  <property fmtid="{D5CDD505-2E9C-101B-9397-08002B2CF9AE}" pid="7" name="_dlc_DocId">
    <vt:lpwstr>HUVHJXDDJNST-42-554</vt:lpwstr>
  </property>
  <property fmtid="{D5CDD505-2E9C-101B-9397-08002B2CF9AE}" pid="8" name="_dlc_DocIdItemGuid">
    <vt:lpwstr>7e74d3e6-74dd-4ee4-9464-3bec84d3685f</vt:lpwstr>
  </property>
  <property fmtid="{D5CDD505-2E9C-101B-9397-08002B2CF9AE}" pid="9" name="_dlc_DocIdUrl">
    <vt:lpwstr>http://siseveebska.sotsiaalministeerium.ee/_layouts/15/DocIdRedir.aspx?ID=HUVHJXDDJNST-42-554, HUVHJXDDJNST-42-554</vt:lpwstr>
  </property>
  <property fmtid="{D5CDD505-2E9C-101B-9397-08002B2CF9AE}" pid="10" name="delta_partyName">
    <vt:lpwstr>{lepingu pool}</vt:lpwstr>
  </property>
  <property fmtid="{D5CDD505-2E9C-101B-9397-08002B2CF9AE}" pid="11" name="delta_validityEndDate">
    <vt:lpwstr>{kehtiv kuni}</vt:lpwstr>
  </property>
  <property fmtid="{D5CDD505-2E9C-101B-9397-08002B2CF9AE}" pid="12" name="delta_signerName">
    <vt:lpwstr>{allkirjastaja}</vt:lpwstr>
  </property>
  <property fmtid="{D5CDD505-2E9C-101B-9397-08002B2CF9AE}" pid="13" name="delta_signerJobTitle">
    <vt:lpwstr>{ametinimetus}</vt:lpwstr>
  </property>
  <property fmtid="{D5CDD505-2E9C-101B-9397-08002B2CF9AE}" pid="14" name="delta_partyName.1">
    <vt:lpwstr>{lepingu pool}</vt:lpwstr>
  </property>
  <property fmtid="{D5CDD505-2E9C-101B-9397-08002B2CF9AE}" pid="15" name="delta_partySigner">
    <vt:lpwstr>{Lepingu poole allkirjastaja}</vt:lpwstr>
  </property>
  <property fmtid="{D5CDD505-2E9C-101B-9397-08002B2CF9AE}" pid="16" name="delta_partyEmail">
    <vt:lpwstr>{Lepingu poole e-post}</vt:lpwstr>
  </property>
  <property fmtid="{D5CDD505-2E9C-101B-9397-08002B2CF9AE}" pid="17" name="delta_regNumber">
    <vt:lpwstr>{viit}</vt:lpwstr>
  </property>
  <property fmtid="{D5CDD505-2E9C-101B-9397-08002B2CF9AE}" pid="18" name="delta_partySigner.1">
    <vt:lpwstr>{lepingu poole allkirjastaja}</vt:lpwstr>
  </property>
  <property fmtid="{D5CDD505-2E9C-101B-9397-08002B2CF9AE}" pid="19" name="delta_partyEmail.1">
    <vt:lpwstr>{Lepingu poole e-post}</vt:lpwstr>
  </property>
  <property fmtid="{D5CDD505-2E9C-101B-9397-08002B2CF9AE}" pid="20" name="delta_userId">
    <vt:lpwstr>{isikukood}</vt:lpwstr>
  </property>
  <property fmtid="{D5CDD505-2E9C-101B-9397-08002B2CF9AE}" pid="21" name="delta_partyContactPerson">
    <vt:lpwstr>{kontaktisik}</vt:lpwstr>
  </property>
  <property fmtid="{D5CDD505-2E9C-101B-9397-08002B2CF9AE}" pid="22" name="_PreviousAdHocReviewCycleID">
    <vt:i4>403332771</vt:i4>
  </property>
  <property fmtid="{D5CDD505-2E9C-101B-9397-08002B2CF9AE}" pid="23" name="_ReviewingToolsShownOnce">
    <vt:lpwstr/>
  </property>
</Properties>
</file>